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C9A" w:rsidRDefault="00ED5F53">
      <w:pPr>
        <w:jc w:val="center"/>
      </w:pPr>
      <w:r>
        <w:rPr>
          <w:rFonts w:ascii="Times New Roman" w:hAnsi="Times New Roman"/>
          <w:b/>
          <w:sz w:val="28"/>
        </w:rPr>
        <w:t>Zasedání školské rady</w:t>
      </w:r>
    </w:p>
    <w:p w:rsidR="00837C9A" w:rsidRDefault="00837C9A"/>
    <w:p w:rsidR="00837C9A" w:rsidRDefault="00ED5F53">
      <w:pPr>
        <w:spacing w:line="276" w:lineRule="auto"/>
      </w:pPr>
      <w:r>
        <w:rPr>
          <w:rFonts w:ascii="Times New Roman" w:hAnsi="Times New Roman"/>
          <w:sz w:val="24"/>
          <w:u w:val="single"/>
        </w:rPr>
        <w:t>Datum:</w:t>
      </w:r>
      <w:r>
        <w:rPr>
          <w:rFonts w:ascii="Times New Roman" w:hAnsi="Times New Roman"/>
          <w:sz w:val="24"/>
        </w:rPr>
        <w:t xml:space="preserve"> 19. 6. 2019</w:t>
      </w:r>
    </w:p>
    <w:p w:rsidR="00837C9A" w:rsidRDefault="00ED5F53">
      <w:pPr>
        <w:spacing w:line="276" w:lineRule="auto"/>
      </w:pPr>
      <w:r>
        <w:rPr>
          <w:rFonts w:ascii="Times New Roman" w:hAnsi="Times New Roman"/>
          <w:sz w:val="24"/>
          <w:u w:val="single"/>
        </w:rPr>
        <w:t>Přítomni:</w:t>
      </w:r>
      <w:r>
        <w:rPr>
          <w:rFonts w:ascii="Times New Roman" w:hAnsi="Times New Roman"/>
          <w:sz w:val="24"/>
        </w:rPr>
        <w:t xml:space="preserve"> viz prezenční listina</w:t>
      </w:r>
    </w:p>
    <w:p w:rsidR="00837C9A" w:rsidRDefault="00ED5F53">
      <w:pPr>
        <w:spacing w:line="276" w:lineRule="auto"/>
      </w:pPr>
      <w:r>
        <w:rPr>
          <w:rFonts w:ascii="Times New Roman" w:hAnsi="Times New Roman"/>
          <w:sz w:val="24"/>
          <w:u w:val="single"/>
        </w:rPr>
        <w:t>Program:</w:t>
      </w:r>
    </w:p>
    <w:p w:rsidR="00837C9A" w:rsidRDefault="00241CA3" w:rsidP="00241CA3">
      <w:pPr>
        <w:numPr>
          <w:ilvl w:val="0"/>
          <w:numId w:val="1"/>
        </w:numPr>
        <w:spacing w:line="276" w:lineRule="auto"/>
      </w:pPr>
      <w:r>
        <w:rPr>
          <w:rFonts w:ascii="Times New Roman" w:hAnsi="Times New Roman"/>
          <w:sz w:val="24"/>
        </w:rPr>
        <w:t xml:space="preserve">Doplňující volba nového člena – místopředsedkyně </w:t>
      </w:r>
      <w:r w:rsidR="00ED5F53" w:rsidRPr="00241CA3">
        <w:rPr>
          <w:rFonts w:ascii="Times New Roman" w:hAnsi="Times New Roman"/>
          <w:sz w:val="24"/>
        </w:rPr>
        <w:t>do ŠR z důvodu ukončení smlouvy</w:t>
      </w:r>
    </w:p>
    <w:p w:rsidR="00837C9A" w:rsidRDefault="00ED5F53">
      <w:pPr>
        <w:spacing w:line="276" w:lineRule="auto"/>
        <w:ind w:left="720"/>
      </w:pPr>
      <w:r>
        <w:rPr>
          <w:rFonts w:ascii="Times New Roman" w:hAnsi="Times New Roman"/>
          <w:sz w:val="24"/>
        </w:rPr>
        <w:t>Mgr. E. Merhautové k 31. 7. 2019, novým členem ŠR bude Mgr. K. Vrchotová</w:t>
      </w:r>
    </w:p>
    <w:p w:rsidR="00837C9A" w:rsidRDefault="00ED5F53">
      <w:pPr>
        <w:spacing w:line="276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(výsledek voleb z pedagogické rady dne 19. 6. 2019)</w:t>
      </w:r>
    </w:p>
    <w:p w:rsidR="00837C9A" w:rsidRDefault="00ED5F53">
      <w:pPr>
        <w:numPr>
          <w:ilvl w:val="0"/>
          <w:numId w:val="2"/>
        </w:numPr>
        <w:spacing w:line="276" w:lineRule="auto"/>
      </w:pPr>
      <w:r>
        <w:rPr>
          <w:rFonts w:ascii="Times New Roman" w:hAnsi="Times New Roman"/>
          <w:sz w:val="24"/>
        </w:rPr>
        <w:t>Vyhodnocení ročního plánu školy, podklady pro výroční zprávu</w:t>
      </w:r>
    </w:p>
    <w:p w:rsidR="00837C9A" w:rsidRDefault="00ED5F53">
      <w:pPr>
        <w:numPr>
          <w:ilvl w:val="0"/>
          <w:numId w:val="2"/>
        </w:numPr>
        <w:spacing w:line="276" w:lineRule="auto"/>
      </w:pPr>
      <w:r>
        <w:rPr>
          <w:rFonts w:ascii="Times New Roman" w:hAnsi="Times New Roman"/>
          <w:sz w:val="24"/>
        </w:rPr>
        <w:t>Sportovní čtyřlístek -vyhodnocení</w:t>
      </w:r>
    </w:p>
    <w:p w:rsidR="00837C9A" w:rsidRDefault="00ED5F53">
      <w:pPr>
        <w:numPr>
          <w:ilvl w:val="0"/>
          <w:numId w:val="2"/>
        </w:numPr>
        <w:spacing w:line="276" w:lineRule="auto"/>
      </w:pPr>
      <w:r>
        <w:rPr>
          <w:rFonts w:ascii="Times New Roman" w:hAnsi="Times New Roman"/>
          <w:sz w:val="24"/>
        </w:rPr>
        <w:t>Úprava ŠVP – návrh změn</w:t>
      </w:r>
    </w:p>
    <w:p w:rsidR="00837C9A" w:rsidRDefault="00ED5F53">
      <w:pPr>
        <w:numPr>
          <w:ilvl w:val="0"/>
          <w:numId w:val="2"/>
        </w:numPr>
        <w:spacing w:line="276" w:lineRule="auto"/>
      </w:pPr>
      <w:r>
        <w:rPr>
          <w:rFonts w:ascii="Times New Roman" w:hAnsi="Times New Roman"/>
          <w:sz w:val="24"/>
        </w:rPr>
        <w:t>Školní řád – nový, ale pouze s drobnými úpravami</w:t>
      </w:r>
    </w:p>
    <w:p w:rsidR="00837C9A" w:rsidRDefault="00ED5F53">
      <w:pPr>
        <w:numPr>
          <w:ilvl w:val="0"/>
          <w:numId w:val="2"/>
        </w:numPr>
        <w:spacing w:line="276" w:lineRule="auto"/>
      </w:pPr>
      <w:r>
        <w:rPr>
          <w:rFonts w:ascii="Times New Roman" w:hAnsi="Times New Roman"/>
          <w:sz w:val="24"/>
        </w:rPr>
        <w:t>OP VVV Šablony II. – realizace v ZŠ, MŠ a ŠD</w:t>
      </w:r>
    </w:p>
    <w:p w:rsidR="00837C9A" w:rsidRDefault="00ED5F53">
      <w:pPr>
        <w:spacing w:line="276" w:lineRule="auto"/>
        <w:ind w:left="360"/>
      </w:pPr>
      <w:r>
        <w:rPr>
          <w:rFonts w:ascii="Times New Roman" w:hAnsi="Times New Roman"/>
          <w:sz w:val="24"/>
        </w:rPr>
        <w:t xml:space="preserve">      MAP II. – aktivní účast školy</w:t>
      </w:r>
    </w:p>
    <w:p w:rsidR="00837C9A" w:rsidRDefault="00ED5F53">
      <w:pPr>
        <w:spacing w:line="276" w:lineRule="auto"/>
        <w:ind w:left="360"/>
      </w:pPr>
      <w:r>
        <w:rPr>
          <w:rFonts w:ascii="Times New Roman" w:hAnsi="Times New Roman"/>
          <w:sz w:val="24"/>
        </w:rPr>
        <w:t xml:space="preserve">      OP VVV č. 75 – Inkluze – podklady pro žádost předány zřizovateli</w:t>
      </w:r>
    </w:p>
    <w:p w:rsidR="00837C9A" w:rsidRDefault="00ED5F53">
      <w:pPr>
        <w:spacing w:line="276" w:lineRule="auto"/>
        <w:ind w:left="360"/>
      </w:pPr>
      <w:r>
        <w:rPr>
          <w:rFonts w:ascii="Times New Roman" w:hAnsi="Times New Roman"/>
          <w:sz w:val="24"/>
        </w:rPr>
        <w:t xml:space="preserve">      Chytré hlavy – náš projekt neuspěl</w:t>
      </w:r>
    </w:p>
    <w:p w:rsidR="00837C9A" w:rsidRDefault="00ED5F53">
      <w:pPr>
        <w:numPr>
          <w:ilvl w:val="0"/>
          <w:numId w:val="3"/>
        </w:numPr>
        <w:spacing w:line="276" w:lineRule="auto"/>
      </w:pPr>
      <w:r>
        <w:rPr>
          <w:rFonts w:ascii="Times New Roman" w:hAnsi="Times New Roman"/>
          <w:sz w:val="24"/>
        </w:rPr>
        <w:t>Opravy – výměna podlahových krytin v některých učebnách a ve školní jídelně, oprava šaten u TV, oprava střechy – spojovací chodba ZŠ, apod.</w:t>
      </w:r>
    </w:p>
    <w:p w:rsidR="00837C9A" w:rsidRDefault="00ED5F53">
      <w:pPr>
        <w:numPr>
          <w:ilvl w:val="0"/>
          <w:numId w:val="3"/>
        </w:numPr>
        <w:spacing w:line="276" w:lineRule="auto"/>
      </w:pPr>
      <w:r>
        <w:rPr>
          <w:rFonts w:ascii="Times New Roman" w:hAnsi="Times New Roman"/>
          <w:sz w:val="24"/>
        </w:rPr>
        <w:t>Rekonstrukce sociálního zařízení v modré budově ZŠ</w:t>
      </w:r>
    </w:p>
    <w:p w:rsidR="00837C9A" w:rsidRDefault="00ED5F53">
      <w:pPr>
        <w:numPr>
          <w:ilvl w:val="0"/>
          <w:numId w:val="3"/>
        </w:numPr>
        <w:spacing w:line="276" w:lineRule="auto"/>
      </w:pPr>
      <w:r>
        <w:rPr>
          <w:rFonts w:ascii="Times New Roman" w:hAnsi="Times New Roman"/>
          <w:sz w:val="24"/>
        </w:rPr>
        <w:t xml:space="preserve"> II. etapa rekonstrukce sociálního zařízení v MŠ + rekonstrukce osvětlení, výstavba</w:t>
      </w:r>
    </w:p>
    <w:p w:rsidR="00837C9A" w:rsidRDefault="00ED5F53">
      <w:pPr>
        <w:spacing w:line="276" w:lineRule="auto"/>
        <w:ind w:left="720"/>
      </w:pPr>
      <w:r>
        <w:rPr>
          <w:rFonts w:ascii="Times New Roman" w:hAnsi="Times New Roman"/>
          <w:sz w:val="24"/>
        </w:rPr>
        <w:t>Altánu</w:t>
      </w:r>
    </w:p>
    <w:p w:rsidR="00837C9A" w:rsidRDefault="00ED5F53">
      <w:pPr>
        <w:numPr>
          <w:ilvl w:val="0"/>
          <w:numId w:val="4"/>
        </w:numPr>
        <w:spacing w:line="276" w:lineRule="auto"/>
      </w:pPr>
      <w:r>
        <w:rPr>
          <w:rFonts w:ascii="Times New Roman" w:hAnsi="Times New Roman"/>
          <w:sz w:val="24"/>
        </w:rPr>
        <w:t>Komunikace s rodiči, připomínky, návrhy</w:t>
      </w:r>
    </w:p>
    <w:p w:rsidR="00837C9A" w:rsidRDefault="00ED5F53">
      <w:pPr>
        <w:numPr>
          <w:ilvl w:val="0"/>
          <w:numId w:val="4"/>
        </w:numPr>
        <w:spacing w:line="276" w:lineRule="auto"/>
      </w:pPr>
      <w:r>
        <w:rPr>
          <w:rFonts w:ascii="Times New Roman" w:hAnsi="Times New Roman"/>
          <w:sz w:val="24"/>
        </w:rPr>
        <w:t>Personální změny a seznámení s připravovaným webovým portálem Škola OnLine</w:t>
      </w:r>
    </w:p>
    <w:p w:rsidR="00837C9A" w:rsidRDefault="00ED5F53">
      <w:pPr>
        <w:numPr>
          <w:ilvl w:val="0"/>
          <w:numId w:val="4"/>
        </w:numPr>
        <w:spacing w:line="276" w:lineRule="auto"/>
      </w:pPr>
      <w:r>
        <w:rPr>
          <w:rFonts w:ascii="Times New Roman" w:hAnsi="Times New Roman"/>
          <w:b/>
          <w:sz w:val="24"/>
        </w:rPr>
        <w:t>Děkujeme všem sponzorům, z finančních darů jsme zrealizovali tematickou výzdobu polepy na chodbách školy.</w:t>
      </w:r>
    </w:p>
    <w:p w:rsidR="00837C9A" w:rsidRDefault="00837C9A">
      <w:pPr>
        <w:spacing w:line="276" w:lineRule="auto"/>
      </w:pPr>
    </w:p>
    <w:p w:rsidR="00837C9A" w:rsidRDefault="00ED5F53">
      <w:pPr>
        <w:spacing w:line="276" w:lineRule="auto"/>
      </w:pPr>
      <w:r>
        <w:rPr>
          <w:rFonts w:ascii="Times New Roman" w:hAnsi="Times New Roman"/>
          <w:sz w:val="24"/>
          <w:u w:val="single"/>
        </w:rPr>
        <w:t xml:space="preserve">Závěr: </w:t>
      </w:r>
      <w:r>
        <w:rPr>
          <w:rFonts w:ascii="Times New Roman" w:hAnsi="Times New Roman"/>
          <w:sz w:val="24"/>
        </w:rPr>
        <w:t>Všichni členové ŠR byli seznámeni s výsledky d</w:t>
      </w:r>
      <w:r w:rsidR="00241CA3">
        <w:rPr>
          <w:rFonts w:ascii="Times New Roman" w:hAnsi="Times New Roman"/>
          <w:sz w:val="24"/>
        </w:rPr>
        <w:t xml:space="preserve">oplňujících voleb (novým členem a zároveň místopředsedkyní </w:t>
      </w:r>
      <w:r>
        <w:rPr>
          <w:rFonts w:ascii="Times New Roman" w:hAnsi="Times New Roman"/>
          <w:sz w:val="24"/>
        </w:rPr>
        <w:t>bude od 1. 9. 2019 Mgr. K. Vrchotová). ŠR projednala nový ŠVP bez připomínek a schválila ŠŘ, který bude platný od 1. 9. 2019</w:t>
      </w:r>
      <w:r>
        <w:rPr>
          <w:rFonts w:ascii="Times New Roman" w:hAnsi="Times New Roman"/>
          <w:sz w:val="24"/>
          <w:vertAlign w:val="subscript"/>
        </w:rPr>
        <w:t>.</w:t>
      </w:r>
      <w:r>
        <w:rPr>
          <w:rFonts w:ascii="Times New Roman" w:hAnsi="Times New Roman"/>
          <w:sz w:val="24"/>
        </w:rPr>
        <w:t xml:space="preserve"> Členové se seznámili také s ostatními body zasedání, diskutovali a kvitovali přestup na webový portál Škola OnLine (od 1. 9. 2019).</w:t>
      </w:r>
    </w:p>
    <w:p w:rsidR="00837C9A" w:rsidRDefault="00837C9A">
      <w:pPr>
        <w:spacing w:line="276" w:lineRule="auto"/>
      </w:pPr>
    </w:p>
    <w:p w:rsidR="00837C9A" w:rsidRDefault="00ED5F53">
      <w:r>
        <w:rPr>
          <w:rFonts w:ascii="Times New Roman" w:hAnsi="Times New Roman"/>
          <w:sz w:val="24"/>
          <w:u w:val="single"/>
        </w:rPr>
        <w:t xml:space="preserve">Dne: </w:t>
      </w:r>
      <w:r>
        <w:rPr>
          <w:rFonts w:ascii="Times New Roman" w:hAnsi="Times New Roman"/>
          <w:sz w:val="24"/>
        </w:rPr>
        <w:t xml:space="preserve"> 19. 6. 2019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bookmarkStart w:id="0" w:name="_GoBack"/>
      <w:bookmarkEnd w:id="0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u w:val="single"/>
        </w:rPr>
        <w:t>Zapsala:</w:t>
      </w:r>
      <w:r>
        <w:rPr>
          <w:rFonts w:ascii="Times New Roman" w:hAnsi="Times New Roman"/>
          <w:sz w:val="24"/>
        </w:rPr>
        <w:t xml:space="preserve"> Mgr. Iveta Fousová</w:t>
      </w:r>
    </w:p>
    <w:sectPr w:rsidR="00837C9A">
      <w:head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81D" w:rsidRDefault="00EA681D">
      <w:r>
        <w:separator/>
      </w:r>
    </w:p>
  </w:endnote>
  <w:endnote w:type="continuationSeparator" w:id="0">
    <w:p w:rsidR="00EA681D" w:rsidRDefault="00EA6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81D" w:rsidRDefault="00EA681D">
      <w:r>
        <w:rPr>
          <w:color w:val="000000"/>
        </w:rPr>
        <w:separator/>
      </w:r>
    </w:p>
  </w:footnote>
  <w:footnote w:type="continuationSeparator" w:id="0">
    <w:p w:rsidR="00EA681D" w:rsidRDefault="00EA68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D5" w:rsidRDefault="00ED5F53">
    <w:pPr>
      <w:ind w:left="708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-109215</wp:posOffset>
          </wp:positionH>
          <wp:positionV relativeFrom="paragraph">
            <wp:posOffset>-238128</wp:posOffset>
          </wp:positionV>
          <wp:extent cx="1049017" cy="847721"/>
          <wp:effectExtent l="0" t="0" r="0" b="0"/>
          <wp:wrapSquare wrapText="left"/>
          <wp:docPr id="1" name="Obrázek 1" descr="logotyp-bez-firm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9017" cy="8477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eastAsia="Calibri"/>
        <w:b/>
        <w:i/>
        <w:lang w:eastAsia="en-US"/>
      </w:rPr>
      <w:t>Základní škola s rozšířenou výukou jazyků a Mateřská škola Litvínov,</w:t>
    </w:r>
  </w:p>
  <w:p w:rsidR="008372D5" w:rsidRDefault="00ED5F53">
    <w:pPr>
      <w:ind w:left="708"/>
      <w:jc w:val="center"/>
      <w:rPr>
        <w:rFonts w:eastAsia="Calibri"/>
        <w:b/>
        <w:i/>
        <w:lang w:eastAsia="en-US"/>
      </w:rPr>
    </w:pPr>
    <w:r>
      <w:rPr>
        <w:rFonts w:eastAsia="Calibri"/>
        <w:b/>
        <w:i/>
        <w:lang w:eastAsia="en-US"/>
      </w:rPr>
      <w:t>Podkrušnohorská 1589, okres Most</w:t>
    </w:r>
  </w:p>
  <w:p w:rsidR="008372D5" w:rsidRDefault="00ED5F53">
    <w:pPr>
      <w:ind w:left="708"/>
      <w:jc w:val="center"/>
      <w:rPr>
        <w:rFonts w:eastAsia="Calibri"/>
        <w:b/>
        <w:i/>
        <w:lang w:eastAsia="en-US"/>
      </w:rPr>
    </w:pPr>
    <w:r>
      <w:rPr>
        <w:rFonts w:eastAsia="Calibri"/>
        <w:b/>
        <w:i/>
        <w:lang w:eastAsia="en-US"/>
      </w:rPr>
      <w:t>se sídlem: Podkrušnohorská 1589, 436 01 Litvínov</w:t>
    </w:r>
  </w:p>
  <w:p w:rsidR="008372D5" w:rsidRDefault="00EA681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42277"/>
    <w:multiLevelType w:val="multilevel"/>
    <w:tmpl w:val="CFB293D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378809C6"/>
    <w:multiLevelType w:val="multilevel"/>
    <w:tmpl w:val="6658B01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4B414E85"/>
    <w:multiLevelType w:val="multilevel"/>
    <w:tmpl w:val="119E47D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60724B1D"/>
    <w:multiLevelType w:val="multilevel"/>
    <w:tmpl w:val="9858F3D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37C9A"/>
    <w:rsid w:val="00241CA3"/>
    <w:rsid w:val="002B3C79"/>
    <w:rsid w:val="00837C9A"/>
    <w:rsid w:val="00EA681D"/>
    <w:rsid w:val="00ED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kern w:val="3"/>
        <w:sz w:val="22"/>
        <w:szCs w:val="22"/>
        <w:lang w:val="cs-CZ" w:eastAsia="cs-CZ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kern w:val="3"/>
        <w:sz w:val="22"/>
        <w:szCs w:val="22"/>
        <w:lang w:val="cs-CZ" w:eastAsia="cs-CZ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Ivetka</cp:lastModifiedBy>
  <cp:revision>4</cp:revision>
  <dcterms:created xsi:type="dcterms:W3CDTF">2019-06-20T12:09:00Z</dcterms:created>
  <dcterms:modified xsi:type="dcterms:W3CDTF">2019-06-25T13:45:00Z</dcterms:modified>
</cp:coreProperties>
</file>