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:rsidR="00D502B9" w:rsidRPr="00BF6820" w:rsidRDefault="00094414" w:rsidP="00D502B9">
      <w:pPr>
        <w:pStyle w:val="Nadpis1"/>
        <w:rPr>
          <w:b/>
        </w:rPr>
      </w:pPr>
      <w:r w:rsidRPr="00094414">
        <w:object w:dxaOrig="9792" w:dyaOrig="14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711pt" o:ole="">
            <v:imagedata r:id="rId4" o:title=""/>
          </v:shape>
          <o:OLEObject Type="Embed" ProgID="Word.Document.12" ShapeID="_x0000_i1025" DrawAspect="Content" ObjectID="_1724033266" r:id="rId5">
            <o:FieldCodes>\s</o:FieldCodes>
          </o:OLEObject>
        </w:object>
      </w:r>
      <w:bookmarkStart w:id="0" w:name="_GoBack"/>
      <w:bookmarkEnd w:id="0"/>
      <w:r w:rsidR="00BF682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-229235</wp:posOffset>
            </wp:positionH>
            <wp:positionV relativeFrom="page">
              <wp:posOffset>632460</wp:posOffset>
            </wp:positionV>
            <wp:extent cx="1444625" cy="769620"/>
            <wp:effectExtent l="0" t="0" r="0" b="0"/>
            <wp:wrapNone/>
            <wp:docPr id="4" name="Obrázek 4" descr="C:\Users\dittrichova.h\Desktop\png-clipart-sports-shoes-open-free-content-adidas-nmd-shoes-drawing-outdoor-shoe-conve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ttrichova.h\Desktop\png-clipart-sports-shoes-open-free-content-adidas-nmd-shoes-drawing-outdoor-shoe-conver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50" b="99792" l="10000" r="90000">
                                  <a14:foregroundMark x1="31111" y1="10000" x2="33111" y2="8958"/>
                                  <a14:foregroundMark x1="61778" y1="6250" x2="56000" y2="3958"/>
                                  <a14:foregroundMark x1="40889" y1="89583" x2="49333" y2="93125"/>
                                  <a14:foregroundMark x1="49333" y1="93125" x2="58444" y2="92083"/>
                                  <a14:foregroundMark x1="58444" y1="92083" x2="68000" y2="92292"/>
                                  <a14:foregroundMark x1="68000" y1="92292" x2="68111" y2="88333"/>
                                  <a14:foregroundMark x1="52778" y1="97083" x2="61667" y2="96458"/>
                                  <a14:foregroundMark x1="61667" y1="96458" x2="64556" y2="97083"/>
                                  <a14:foregroundMark x1="24778" y1="96875" x2="26111" y2="99792"/>
                                  <a14:foregroundMark x1="63778" y1="6042" x2="55556" y2="3750"/>
                                  <a14:foregroundMark x1="55556" y1="3750" x2="55556" y2="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AE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4350385</wp:posOffset>
            </wp:positionH>
            <wp:positionV relativeFrom="page">
              <wp:posOffset>586740</wp:posOffset>
            </wp:positionV>
            <wp:extent cx="1229360" cy="1507490"/>
            <wp:effectExtent l="0" t="0" r="88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-Handbag-Young-Backpack-Student-Education-43474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B9">
        <w:t xml:space="preserve">     </w:t>
      </w:r>
      <w:r w:rsidR="00D502B9">
        <w:lastRenderedPageBreak/>
        <w:t xml:space="preserve">                                </w:t>
      </w:r>
      <w:r w:rsidR="00D502B9" w:rsidRPr="00BF6820">
        <w:rPr>
          <w:b/>
        </w:rPr>
        <w:t>UČEBNÍ PLÁN   2022-23</w:t>
      </w:r>
    </w:p>
    <w:p w:rsidR="00D502B9" w:rsidRDefault="00D502B9" w:rsidP="00D502B9">
      <w:pPr>
        <w:pStyle w:val="Nadpis1"/>
      </w:pPr>
      <w:r>
        <w:t>1.týden            5.-9.9.2022</w:t>
      </w: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9. 2022   PONDĚLÍ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Zahájení školního roku v parku školy od 9,00 – 9,40 hodin.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Děti přihlášené tento den do ŠD </w:t>
      </w:r>
      <w:proofErr w:type="gramStart"/>
      <w:r>
        <w:rPr>
          <w:rFonts w:ascii="Times New Roman" w:hAnsi="Times New Roman" w:cs="Times New Roman"/>
        </w:rPr>
        <w:t>( školní</w:t>
      </w:r>
      <w:proofErr w:type="gramEnd"/>
      <w:r>
        <w:rPr>
          <w:rFonts w:ascii="Times New Roman" w:hAnsi="Times New Roman" w:cs="Times New Roman"/>
        </w:rPr>
        <w:t xml:space="preserve"> družiny ) předá paní vychovatelka TU ( třídní učitelce ) již v 8,45. V 9,40 si děti paní vychovatelka opět přebere od TU zpět do ŠD.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Děti, které jsou přihlášené do ŠD a tento den (i následující dny) nevyužijí ŠD, musí mít vždy lísteček, že mohou odejít samy.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ŠJ </w:t>
      </w:r>
      <w:proofErr w:type="gramStart"/>
      <w:r>
        <w:rPr>
          <w:rFonts w:ascii="Times New Roman" w:hAnsi="Times New Roman" w:cs="Times New Roman"/>
        </w:rPr>
        <w:t>( školní</w:t>
      </w:r>
      <w:proofErr w:type="gramEnd"/>
      <w:r>
        <w:rPr>
          <w:rFonts w:ascii="Times New Roman" w:hAnsi="Times New Roman" w:cs="Times New Roman"/>
        </w:rPr>
        <w:t xml:space="preserve"> jídelny ) bude vstup pouze dvorem. Rodiče, čekající na děti, zůstávají před hlavní budovou školy (nevyzvedávají si je ve školním dvoře ani tam nenajíždí auty).</w:t>
      </w:r>
    </w:p>
    <w:p w:rsidR="006B42A9" w:rsidRDefault="006B42A9" w:rsidP="00D502B9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DÚ- </w:t>
      </w:r>
      <w:r w:rsidR="008C0D22">
        <w:rPr>
          <w:rFonts w:ascii="Times New Roman" w:hAnsi="Times New Roman" w:cs="Times New Roman"/>
          <w:color w:val="FF0000"/>
        </w:rPr>
        <w:t>Napiš k</w:t>
      </w:r>
      <w:r>
        <w:rPr>
          <w:rFonts w:ascii="Times New Roman" w:hAnsi="Times New Roman" w:cs="Times New Roman"/>
          <w:color w:val="FF0000"/>
        </w:rPr>
        <w:t>de a proč se Ti hodně líbilo o prázdninách</w:t>
      </w:r>
    </w:p>
    <w:p w:rsidR="006B42A9" w:rsidRPr="006B42A9" w:rsidRDefault="006B42A9" w:rsidP="00D502B9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Jedno pravidlo třídy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9. 2022   ÚTERÝ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přihlášené tento den do ŠD předá paní vychovatelka TU již 7,45 (platné pro celý týden). Ostatní děti sraz před školou v 8,00 hodin.</w:t>
      </w:r>
    </w:p>
    <w:p w:rsidR="00D502B9" w:rsidRDefault="00FD7AE4" w:rsidP="00D502B9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4563745</wp:posOffset>
            </wp:positionH>
            <wp:positionV relativeFrom="page">
              <wp:posOffset>4091940</wp:posOffset>
            </wp:positionV>
            <wp:extent cx="1424940" cy="1388110"/>
            <wp:effectExtent l="0" t="0" r="0" b="0"/>
            <wp:wrapNone/>
            <wp:docPr id="3" name="Obrázek 3" descr="C:\Users\dittrichova.h\Desktop\b63c53d8-8412-4450-991e-3c4f4b9d79a3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ttrichova.h\Desktop\b63c53d8-8412-4450-991e-3c4f4b9d79a3_l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237" b="90361" l="9237" r="91165">
                                  <a14:foregroundMark x1="21285" y1="39357" x2="23695" y2="43173"/>
                                  <a14:foregroundMark x1="32329" y1="30522" x2="30321" y2="59438"/>
                                  <a14:foregroundMark x1="30321" y1="59438" x2="38153" y2="70683"/>
                                  <a14:foregroundMark x1="38153" y1="70683" x2="48594" y2="72691"/>
                                  <a14:foregroundMark x1="48594" y1="72691" x2="71285" y2="60643"/>
                                  <a14:foregroundMark x1="71285" y1="60643" x2="74096" y2="49398"/>
                                  <a14:foregroundMark x1="74096" y1="49398" x2="68474" y2="40361"/>
                                  <a14:foregroundMark x1="68474" y1="40361" x2="56426" y2="32731"/>
                                  <a14:foregroundMark x1="56426" y1="32731" x2="43373" y2="34739"/>
                                  <a14:foregroundMark x1="43373" y1="34739" x2="40562" y2="36345"/>
                                  <a14:foregroundMark x1="45984" y1="22892" x2="11647" y2="49197"/>
                                  <a14:foregroundMark x1="11647" y1="49197" x2="12450" y2="60643"/>
                                  <a14:foregroundMark x1="12450" y1="60643" x2="15863" y2="70482"/>
                                  <a14:foregroundMark x1="15863" y1="70482" x2="39558" y2="80321"/>
                                  <a14:foregroundMark x1="39558" y1="80321" x2="51004" y2="82731"/>
                                  <a14:foregroundMark x1="51004" y1="82731" x2="62851" y2="82731"/>
                                  <a14:foregroundMark x1="62851" y1="82731" x2="71084" y2="76506"/>
                                  <a14:foregroundMark x1="71084" y1="76506" x2="84137" y2="54217"/>
                                  <a14:foregroundMark x1="84137" y1="54217" x2="80522" y2="39357"/>
                                  <a14:foregroundMark x1="80522" y1="39357" x2="69277" y2="28916"/>
                                  <a14:foregroundMark x1="69277" y1="28916" x2="56627" y2="24096"/>
                                  <a14:foregroundMark x1="56627" y1="24096" x2="45984" y2="23896"/>
                                  <a14:foregroundMark x1="45984" y1="23896" x2="45582" y2="22490"/>
                                  <a14:foregroundMark x1="36145" y1="13253" x2="21486" y2="36948"/>
                                  <a14:foregroundMark x1="21486" y1="36948" x2="25502" y2="53213"/>
                                  <a14:foregroundMark x1="25502" y1="53213" x2="35341" y2="64659"/>
                                  <a14:foregroundMark x1="35341" y1="64659" x2="63253" y2="73695"/>
                                  <a14:foregroundMark x1="63253" y1="73695" x2="67671" y2="72892"/>
                                  <a14:foregroundMark x1="77309" y1="67671" x2="76506" y2="54217"/>
                                  <a14:foregroundMark x1="76506" y1="54217" x2="71486" y2="40161"/>
                                  <a14:foregroundMark x1="71486" y1="40161" x2="61044" y2="35743"/>
                                  <a14:foregroundMark x1="61044" y1="35743" x2="52610" y2="36145"/>
                                  <a14:foregroundMark x1="42369" y1="25703" x2="35341" y2="46787"/>
                                  <a14:foregroundMark x1="35341" y1="46787" x2="37550" y2="62249"/>
                                  <a14:foregroundMark x1="37550" y1="62249" x2="44378" y2="68474"/>
                                  <a14:foregroundMark x1="29317" y1="70482" x2="24900" y2="48594"/>
                                  <a14:foregroundMark x1="24900" y1="48594" x2="30321" y2="39558"/>
                                  <a14:foregroundMark x1="30321" y1="39558" x2="30723" y2="39558"/>
                                  <a14:foregroundMark x1="59036" y1="32932" x2="55422" y2="52209"/>
                                  <a14:foregroundMark x1="58434" y1="14659" x2="63655" y2="53012"/>
                                  <a14:foregroundMark x1="42771" y1="35542" x2="40964" y2="51004"/>
                                  <a14:foregroundMark x1="40964" y1="51004" x2="47992" y2="37149"/>
                                  <a14:foregroundMark x1="49197" y1="38353" x2="49598" y2="40161"/>
                                  <a14:foregroundMark x1="40161" y1="49398" x2="40763" y2="51205"/>
                                  <a14:foregroundMark x1="55221" y1="77912" x2="65261" y2="77912"/>
                                  <a14:foregroundMark x1="65261" y1="77912" x2="69277" y2="75100"/>
                                  <a14:foregroundMark x1="65060" y1="72088" x2="62249" y2="82731"/>
                                  <a14:foregroundMark x1="50201" y1="75904" x2="51807" y2="79116"/>
                                  <a14:foregroundMark x1="54016" y1="76908" x2="54418" y2="75703"/>
                                  <a14:foregroundMark x1="54819" y1="66265" x2="57831" y2="66064"/>
                                  <a14:foregroundMark x1="91365" y1="43373" x2="89960" y2="57430"/>
                                  <a14:foregroundMark x1="45181" y1="91365" x2="55020" y2="90763"/>
                                  <a14:foregroundMark x1="55020" y1="90763" x2="55422" y2="90763"/>
                                  <a14:foregroundMark x1="9237" y1="48394" x2="10241" y2="53614"/>
                                  <a14:foregroundMark x1="46386" y1="9237" x2="51807" y2="10442"/>
                                  <a14:foregroundMark x1="46988" y1="63655" x2="40964" y2="64257"/>
                                  <a14:foregroundMark x1="35341" y1="74297" x2="32932" y2="73494"/>
                                  <a14:foregroundMark x1="61245" y1="73092" x2="55622" y2="791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B9">
        <w:rPr>
          <w:rFonts w:ascii="Times New Roman" w:hAnsi="Times New Roman" w:cs="Times New Roman"/>
          <w:u w:val="single"/>
        </w:rPr>
        <w:t>Program: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8,00 – 10,00 využití tělocvičny (adaptační hry, svačina, pití, sportovní přezůvky)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10,00 – 11,40 vycházka do okolí školy 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Oběd, předání dětí do ŠD nebo odchod domů samostatně.</w:t>
      </w:r>
    </w:p>
    <w:p w:rsidR="006B42A9" w:rsidRPr="006B42A9" w:rsidRDefault="006B42A9" w:rsidP="00D502B9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DÚ – Namaluj dopravní značku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 9. 2022   STŘEDA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Děti přihlášené tento den do ŠD předá paní vychovatelka TU již 7,45. 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Ostatní děti sraz před školou v 8,00 hodin.</w:t>
      </w:r>
    </w:p>
    <w:p w:rsidR="00D502B9" w:rsidRDefault="00D502B9" w:rsidP="00D502B9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Program: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8,00 – 11,40 projektová dopravní výchova se složkami IZS v parku školy (sportovní oblečení ven do každého počasí)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Oběd, předání dětí do ŠD nebo odchod domů samostatně.</w:t>
      </w:r>
    </w:p>
    <w:p w:rsidR="006B42A9" w:rsidRPr="006B42A9" w:rsidRDefault="006B42A9" w:rsidP="00D502B9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DÚ – Návštěva lesa –</w:t>
      </w:r>
      <w:proofErr w:type="gramStart"/>
      <w:r w:rsidR="008C0D22">
        <w:rPr>
          <w:rFonts w:ascii="Times New Roman" w:hAnsi="Times New Roman" w:cs="Times New Roman"/>
          <w:color w:val="FF0000"/>
        </w:rPr>
        <w:t xml:space="preserve">napiš </w:t>
      </w:r>
      <w:r>
        <w:rPr>
          <w:rFonts w:ascii="Times New Roman" w:hAnsi="Times New Roman" w:cs="Times New Roman"/>
          <w:color w:val="FF0000"/>
        </w:rPr>
        <w:t xml:space="preserve"> 3</w:t>
      </w:r>
      <w:proofErr w:type="gramEnd"/>
      <w:r>
        <w:rPr>
          <w:rFonts w:ascii="Times New Roman" w:hAnsi="Times New Roman" w:cs="Times New Roman"/>
          <w:color w:val="FF0000"/>
        </w:rPr>
        <w:t xml:space="preserve"> PRAVIDLA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</w:p>
    <w:p w:rsidR="00D502B9" w:rsidRDefault="00FD7AE4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4167505</wp:posOffset>
            </wp:positionH>
            <wp:positionV relativeFrom="page">
              <wp:posOffset>6195060</wp:posOffset>
            </wp:positionV>
            <wp:extent cx="1767840" cy="1322705"/>
            <wp:effectExtent l="0" t="0" r="3810" b="0"/>
            <wp:wrapNone/>
            <wp:docPr id="2" name="Obrázek 2" descr="C:\Users\dittrichova.h\Desktop\le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ttrichova.h\Desktop\les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892" b="98646" l="3812" r="97840">
                                  <a14:foregroundMark x1="23507" y1="43655" x2="23507" y2="43655"/>
                                  <a14:foregroundMark x1="23507" y1="43655" x2="23507" y2="43655"/>
                                  <a14:foregroundMark x1="23507" y1="41963" x2="23507" y2="41963"/>
                                  <a14:foregroundMark x1="19695" y1="36041" x2="19695" y2="36041"/>
                                  <a14:foregroundMark x1="77128" y1="14890" x2="32656" y2="32657"/>
                                  <a14:foregroundMark x1="32656" y1="32657" x2="20330" y2="44839"/>
                                  <a14:foregroundMark x1="89835" y1="23350" x2="18679" y2="47039"/>
                                  <a14:foregroundMark x1="19695" y1="28765" x2="18297" y2="60575"/>
                                  <a14:foregroundMark x1="18297" y1="60575" x2="30496" y2="69882"/>
                                  <a14:foregroundMark x1="20966" y1="69036" x2="9530" y2="46870"/>
                                  <a14:foregroundMark x1="9530" y1="46870" x2="21982" y2="22504"/>
                                  <a14:foregroundMark x1="21982" y1="22504" x2="45616" y2="19120"/>
                                  <a14:foregroundMark x1="45616" y1="19120" x2="71410" y2="26734"/>
                                  <a14:foregroundMark x1="71410" y1="26734" x2="90851" y2="19797"/>
                                  <a14:foregroundMark x1="90851" y1="19797" x2="80940" y2="72081"/>
                                  <a14:foregroundMark x1="78145" y1="54315" x2="78145" y2="68190"/>
                                  <a14:foregroundMark x1="79416" y1="29272" x2="79416" y2="29272"/>
                                  <a14:foregroundMark x1="79416" y1="30118" x2="79416" y2="43993"/>
                                  <a14:foregroundMark x1="20584" y1="49577" x2="40915" y2="52623"/>
                                  <a14:foregroundMark x1="4701" y1="58037" x2="9149" y2="40609"/>
                                  <a14:foregroundMark x1="25413" y1="5584" x2="29479" y2="11844"/>
                                  <a14:foregroundMark x1="78399" y1="3892" x2="82592" y2="7276"/>
                                  <a14:foregroundMark x1="93647" y1="24535" x2="93647" y2="45685"/>
                                  <a14:foregroundMark x1="65438" y1="89340" x2="65438" y2="73773"/>
                                  <a14:foregroundMark x1="9784" y1="94078" x2="32402" y2="92386"/>
                                  <a14:foregroundMark x1="32402" y1="92386" x2="75349" y2="96616"/>
                                  <a14:foregroundMark x1="75349" y1="96616" x2="90851" y2="93232"/>
                                  <a14:foregroundMark x1="6353" y1="36041" x2="18043" y2="32657"/>
                                  <a14:foregroundMark x1="18043" y1="32657" x2="38119" y2="31810"/>
                                  <a14:foregroundMark x1="38119" y1="31810" x2="38119" y2="31810"/>
                                  <a14:foregroundMark x1="47268" y1="14382" x2="56544" y2="24535"/>
                                  <a14:foregroundMark x1="55909" y1="33503" x2="58704" y2="43655"/>
                                  <a14:foregroundMark x1="49174" y1="11844" x2="55909" y2="19120"/>
                                  <a14:foregroundMark x1="79670" y1="13198" x2="83863" y2="27919"/>
                                  <a14:foregroundMark x1="72046" y1="32657" x2="78780" y2="43655"/>
                                  <a14:foregroundMark x1="87675" y1="56853" x2="89835" y2="36379"/>
                                  <a14:foregroundMark x1="89835" y1="58545" x2="94028" y2="38917"/>
                                  <a14:foregroundMark x1="97205" y1="41963" x2="97840" y2="41963"/>
                                  <a14:foregroundMark x1="86658" y1="91878" x2="74587" y2="90186"/>
                                  <a14:foregroundMark x1="5337" y1="94924" x2="13596" y2="986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B9">
        <w:rPr>
          <w:rFonts w:ascii="Times New Roman" w:hAnsi="Times New Roman" w:cs="Times New Roman"/>
          <w:b/>
        </w:rPr>
        <w:t>8. 9. 2022   ĆTVRTEK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Děti přihlášené tento den do ŠD předá paní vychovatelka TU již 7,45. 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Ostatní děti sraz před školou v 8,00 hodin.</w:t>
      </w:r>
    </w:p>
    <w:p w:rsidR="00D502B9" w:rsidRDefault="00D502B9" w:rsidP="00D502B9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Program: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8,00 – 11,40 Lesní pedagogika s lesy ČR (stanoviště nad Loučkami)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Oběd, předání dětí do ŠD nebo odchod domů samostatně.</w:t>
      </w:r>
    </w:p>
    <w:p w:rsidR="006B42A9" w:rsidRPr="006B42A9" w:rsidRDefault="006B42A9" w:rsidP="00D502B9">
      <w:pPr>
        <w:spacing w:after="0"/>
        <w:rPr>
          <w:rFonts w:ascii="Times New Roman" w:hAnsi="Times New Roman" w:cs="Times New Roman"/>
          <w:color w:val="FF0000"/>
        </w:rPr>
      </w:pPr>
      <w:r w:rsidRPr="006B42A9">
        <w:rPr>
          <w:rFonts w:ascii="Times New Roman" w:hAnsi="Times New Roman" w:cs="Times New Roman"/>
          <w:color w:val="FF0000"/>
        </w:rPr>
        <w:t>DŮ – Namaluj 4 popelnice na tříděný odpad + co do nich patří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9. 9. 2022    PÁTEK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přihlášené tento den do ŠD předá paní vychovatelka TU již 7,</w:t>
      </w:r>
      <w:proofErr w:type="gramStart"/>
      <w:r>
        <w:rPr>
          <w:rFonts w:ascii="Times New Roman" w:hAnsi="Times New Roman" w:cs="Times New Roman"/>
        </w:rPr>
        <w:t>45 .</w:t>
      </w:r>
      <w:proofErr w:type="gramEnd"/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Ostatní děti sraz před školou v 8,00 hodin.</w:t>
      </w:r>
    </w:p>
    <w:p w:rsidR="00D502B9" w:rsidRDefault="00D502B9" w:rsidP="00D502B9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Program: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8,00 – 11,40 tematická vycházka se zaměřením učiva z PRV „Proměny přírody“, směr třetí louka a lesy na Loučkami (sportovní oblečení do lesa, jdeme za každého počasí).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Oběd, předání dětí do ŠD nebo odchod domů samostatně.</w:t>
      </w:r>
    </w:p>
    <w:p w:rsidR="00D502B9" w:rsidRDefault="00D502B9" w:rsidP="00D502B9">
      <w:pPr>
        <w:spacing w:after="0"/>
        <w:rPr>
          <w:rFonts w:ascii="Times New Roman" w:hAnsi="Times New Roman" w:cs="Times New Roman"/>
        </w:rPr>
      </w:pP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Od 6.9. do konce týdne musí být děti vybaveny vhodným oblečením i obuví do každého počasí. Děti budou mít batůžek, penál, svačinu a dostatek pití, nutné jsou i papírové kapesníčky!</w:t>
      </w: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Ode mne dostanou jeden sešit na malování a zápisky, ale mohou mít i vlastní blok.</w:t>
      </w: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Prosím, sledujte pravidelně ŠOL a web třídy pro případ nečekané změny.</w:t>
      </w:r>
    </w:p>
    <w:p w:rsidR="00D502B9" w:rsidRDefault="00D502B9" w:rsidP="00D502B9">
      <w:pPr>
        <w:spacing w:after="0"/>
        <w:rPr>
          <w:rFonts w:ascii="Times New Roman" w:hAnsi="Times New Roman" w:cs="Times New Roman"/>
          <w:b/>
        </w:rPr>
      </w:pPr>
    </w:p>
    <w:p w:rsidR="00AD6593" w:rsidRDefault="00AD6593"/>
    <w:sectPr w:rsidR="00AD6593" w:rsidSect="00D502B9">
      <w:pgSz w:w="11906" w:h="16838"/>
      <w:pgMar w:top="1417" w:right="1417" w:bottom="1417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B9"/>
    <w:rsid w:val="00094414"/>
    <w:rsid w:val="00251521"/>
    <w:rsid w:val="006B42A9"/>
    <w:rsid w:val="008C0D22"/>
    <w:rsid w:val="00AD6593"/>
    <w:rsid w:val="00BF6820"/>
    <w:rsid w:val="00D502B9"/>
    <w:rsid w:val="00FD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99E6E-C08F-4185-A464-A150F51D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02B9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50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0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package" Target="embeddings/Microsoft_Word_Document.docx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hyperlink" Target="https://www.maxpixel.net/School-Handbag-Young-Backpack-Student-Education-43474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364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Dittrichová</dc:creator>
  <cp:keywords/>
  <dc:description/>
  <cp:lastModifiedBy>Hana Dittrichová</cp:lastModifiedBy>
  <cp:revision>6</cp:revision>
  <dcterms:created xsi:type="dcterms:W3CDTF">2022-09-01T09:41:00Z</dcterms:created>
  <dcterms:modified xsi:type="dcterms:W3CDTF">2022-09-07T03:21:00Z</dcterms:modified>
</cp:coreProperties>
</file>