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0CF3A" w:themeColor="accent3"/>
  <w:body>
    <w:p w14:paraId="67DD9C5B" w14:textId="6AC91CF3" w:rsidR="00ED2BE7" w:rsidRPr="00ED2BE7" w:rsidRDefault="0044134C" w:rsidP="00ED2BE7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DDF5C52" wp14:editId="53715843">
            <wp:simplePos x="0" y="0"/>
            <wp:positionH relativeFrom="column">
              <wp:posOffset>3862070</wp:posOffset>
            </wp:positionH>
            <wp:positionV relativeFrom="paragraph">
              <wp:posOffset>0</wp:posOffset>
            </wp:positionV>
            <wp:extent cx="14859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ight>
            <wp:docPr id="15778438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129">
        <w:rPr>
          <w:b/>
          <w:sz w:val="36"/>
          <w:szCs w:val="36"/>
        </w:rPr>
        <w:t>4</w:t>
      </w:r>
      <w:r w:rsidR="004E340E">
        <w:rPr>
          <w:b/>
          <w:sz w:val="36"/>
          <w:szCs w:val="36"/>
        </w:rPr>
        <w:t>1</w:t>
      </w:r>
      <w:r w:rsidR="00ED2BE7" w:rsidRPr="00ED2BE7">
        <w:rPr>
          <w:b/>
          <w:sz w:val="36"/>
          <w:szCs w:val="36"/>
        </w:rPr>
        <w:t xml:space="preserve">. TÝDEN </w:t>
      </w:r>
      <w:r w:rsidR="00EB002A">
        <w:rPr>
          <w:b/>
          <w:sz w:val="36"/>
          <w:szCs w:val="36"/>
        </w:rPr>
        <w:t xml:space="preserve">           </w:t>
      </w:r>
    </w:p>
    <w:p w14:paraId="4C853413" w14:textId="689DD6FD" w:rsidR="00D82D5A" w:rsidRDefault="004E340E" w:rsidP="00ED2BE7">
      <w:pPr>
        <w:rPr>
          <w:b/>
          <w:sz w:val="36"/>
          <w:szCs w:val="36"/>
        </w:rPr>
      </w:pPr>
      <w:r>
        <w:rPr>
          <w:b/>
          <w:sz w:val="36"/>
          <w:szCs w:val="36"/>
        </w:rPr>
        <w:t>9</w:t>
      </w:r>
      <w:r w:rsidR="000A3129">
        <w:rPr>
          <w:b/>
          <w:sz w:val="36"/>
          <w:szCs w:val="36"/>
        </w:rPr>
        <w:t>.-</w:t>
      </w:r>
      <w:r>
        <w:rPr>
          <w:b/>
          <w:sz w:val="36"/>
          <w:szCs w:val="36"/>
        </w:rPr>
        <w:t>13</w:t>
      </w:r>
      <w:r w:rsidR="000A3129">
        <w:rPr>
          <w:b/>
          <w:sz w:val="36"/>
          <w:szCs w:val="36"/>
        </w:rPr>
        <w:t>.</w:t>
      </w:r>
      <w:r w:rsidR="00AB2700">
        <w:rPr>
          <w:b/>
          <w:sz w:val="36"/>
          <w:szCs w:val="36"/>
        </w:rPr>
        <w:t>6</w:t>
      </w:r>
      <w:r w:rsidR="000A3129">
        <w:rPr>
          <w:b/>
          <w:sz w:val="36"/>
          <w:szCs w:val="36"/>
        </w:rPr>
        <w:t>.</w:t>
      </w:r>
      <w:r w:rsidR="00D82D5A" w:rsidRPr="00D82D5A">
        <w:rPr>
          <w:b/>
          <w:sz w:val="36"/>
          <w:szCs w:val="36"/>
        </w:rPr>
        <w:t>2025</w:t>
      </w:r>
    </w:p>
    <w:p w14:paraId="2F3DA27A" w14:textId="1B92098D" w:rsidR="00ED2BE7" w:rsidRDefault="00ED2BE7" w:rsidP="00ED2BE7">
      <w:pPr>
        <w:rPr>
          <w:b/>
          <w:sz w:val="36"/>
          <w:szCs w:val="36"/>
        </w:rPr>
      </w:pPr>
      <w:r w:rsidRPr="00ED2BE7">
        <w:rPr>
          <w:b/>
          <w:sz w:val="36"/>
          <w:szCs w:val="36"/>
        </w:rPr>
        <w:t>PLÁN VÝUKY 4.B</w:t>
      </w:r>
    </w:p>
    <w:p w14:paraId="62EF34ED" w14:textId="77777777" w:rsidR="00BC1C4F" w:rsidRDefault="00BC1C4F" w:rsidP="00ED2BE7">
      <w:pPr>
        <w:rPr>
          <w:b/>
          <w:sz w:val="28"/>
          <w:szCs w:val="28"/>
        </w:rPr>
      </w:pPr>
    </w:p>
    <w:p w14:paraId="5B3F6031" w14:textId="2DFA3B7F" w:rsidR="000A3129" w:rsidRDefault="000A3129" w:rsidP="00ED2BE7">
      <w:pPr>
        <w:rPr>
          <w:b/>
          <w:sz w:val="28"/>
          <w:szCs w:val="28"/>
        </w:rPr>
      </w:pPr>
      <w:r w:rsidRPr="00696291">
        <w:rPr>
          <w:b/>
          <w:sz w:val="28"/>
          <w:szCs w:val="28"/>
          <w:highlight w:val="yellow"/>
        </w:rPr>
        <w:t xml:space="preserve">Tento týden </w:t>
      </w:r>
      <w:r w:rsidR="004E340E">
        <w:rPr>
          <w:b/>
          <w:sz w:val="28"/>
          <w:szCs w:val="28"/>
          <w:highlight w:val="yellow"/>
        </w:rPr>
        <w:t xml:space="preserve">již </w:t>
      </w:r>
      <w:r w:rsidR="004E340E" w:rsidRPr="004E340E">
        <w:rPr>
          <w:b/>
          <w:color w:val="EE0000"/>
          <w:sz w:val="28"/>
          <w:szCs w:val="28"/>
          <w:highlight w:val="yellow"/>
        </w:rPr>
        <w:t>NENÍ</w:t>
      </w:r>
      <w:r w:rsidRPr="004E340E">
        <w:rPr>
          <w:b/>
          <w:color w:val="EE0000"/>
          <w:sz w:val="28"/>
          <w:szCs w:val="28"/>
          <w:highlight w:val="yellow"/>
        </w:rPr>
        <w:t xml:space="preserve"> </w:t>
      </w:r>
      <w:r w:rsidRPr="00696291">
        <w:rPr>
          <w:b/>
          <w:sz w:val="28"/>
          <w:szCs w:val="28"/>
          <w:highlight w:val="yellow"/>
        </w:rPr>
        <w:t xml:space="preserve">DOUČOVÁNÍ i INTERVENCE </w:t>
      </w:r>
    </w:p>
    <w:p w14:paraId="1FBD434A" w14:textId="3752896E" w:rsidR="00696291" w:rsidRDefault="00696291" w:rsidP="00696291">
      <w:pPr>
        <w:rPr>
          <w:b/>
          <w:sz w:val="28"/>
          <w:szCs w:val="28"/>
        </w:rPr>
      </w:pPr>
      <w:r w:rsidRPr="00696291">
        <w:rPr>
          <w:b/>
          <w:sz w:val="28"/>
          <w:szCs w:val="28"/>
          <w:highlight w:val="lightGray"/>
        </w:rPr>
        <w:t>P</w:t>
      </w:r>
      <w:r w:rsidR="004E340E">
        <w:rPr>
          <w:b/>
          <w:sz w:val="28"/>
          <w:szCs w:val="28"/>
          <w:highlight w:val="lightGray"/>
        </w:rPr>
        <w:t>ondělí</w:t>
      </w:r>
      <w:r w:rsidRPr="00696291">
        <w:rPr>
          <w:b/>
          <w:sz w:val="28"/>
          <w:szCs w:val="28"/>
          <w:highlight w:val="lightGray"/>
        </w:rPr>
        <w:t xml:space="preserve"> </w:t>
      </w:r>
      <w:r w:rsidR="004E340E">
        <w:rPr>
          <w:b/>
          <w:sz w:val="28"/>
          <w:szCs w:val="28"/>
          <w:highlight w:val="lightGray"/>
        </w:rPr>
        <w:t>9</w:t>
      </w:r>
      <w:r w:rsidRPr="00696291">
        <w:rPr>
          <w:b/>
          <w:sz w:val="28"/>
          <w:szCs w:val="28"/>
          <w:highlight w:val="lightGray"/>
        </w:rPr>
        <w:t xml:space="preserve">.6.2025 </w:t>
      </w:r>
      <w:r w:rsidRPr="004E340E">
        <w:rPr>
          <w:b/>
          <w:sz w:val="28"/>
          <w:szCs w:val="28"/>
          <w:highlight w:val="lightGray"/>
        </w:rPr>
        <w:t xml:space="preserve">– </w:t>
      </w:r>
      <w:r w:rsidR="004E340E" w:rsidRPr="004E340E">
        <w:rPr>
          <w:b/>
          <w:sz w:val="28"/>
          <w:szCs w:val="28"/>
          <w:highlight w:val="lightGray"/>
        </w:rPr>
        <w:t>návštěva Městské knihovny</w:t>
      </w:r>
      <w:r w:rsidR="004E340E">
        <w:rPr>
          <w:b/>
          <w:sz w:val="28"/>
          <w:szCs w:val="28"/>
        </w:rPr>
        <w:t>, výuka pokračuje až angličtinou. Tam pěšky, zpět MHD (nutné průkazky nebo peníze)</w:t>
      </w:r>
    </w:p>
    <w:p w14:paraId="76792F34" w14:textId="3C146DAE" w:rsidR="00A441EE" w:rsidRPr="00696291" w:rsidRDefault="004E340E" w:rsidP="00696291">
      <w:pPr>
        <w:rPr>
          <w:b/>
          <w:sz w:val="28"/>
          <w:szCs w:val="28"/>
        </w:rPr>
      </w:pPr>
      <w:r w:rsidRPr="004E340E">
        <w:rPr>
          <w:b/>
          <w:sz w:val="28"/>
          <w:szCs w:val="28"/>
          <w:highlight w:val="green"/>
        </w:rPr>
        <w:t>ÚTERÝ 10.6.-</w:t>
      </w:r>
      <w:r>
        <w:rPr>
          <w:b/>
          <w:sz w:val="28"/>
          <w:szCs w:val="28"/>
        </w:rPr>
        <w:t xml:space="preserve"> celodenní Vlastivědná exkurze                                                                    s robůtkem Rikem </w:t>
      </w:r>
      <w:r w:rsidRPr="004E340E">
        <w:rPr>
          <w:b/>
          <w:sz w:val="28"/>
          <w:szCs w:val="28"/>
          <w:highlight w:val="green"/>
        </w:rPr>
        <w:t>na horu Říp</w:t>
      </w:r>
      <w:r w:rsidR="00A441EE">
        <w:rPr>
          <w:b/>
          <w:sz w:val="28"/>
          <w:szCs w:val="28"/>
        </w:rPr>
        <w:t xml:space="preserve">                                                   </w:t>
      </w:r>
      <w:r w:rsidR="00A441EE" w:rsidRPr="00A441EE">
        <w:rPr>
          <w:b/>
          <w:sz w:val="28"/>
          <w:szCs w:val="28"/>
          <w:highlight w:val="green"/>
        </w:rPr>
        <w:t>odjezd : 8.00 od školy                                                     příjezd:14.00 ke škole</w:t>
      </w:r>
    </w:p>
    <w:p w14:paraId="27A4D2F6" w14:textId="3ACB3B82" w:rsidR="00696291" w:rsidRPr="00747BC8" w:rsidRDefault="00696291" w:rsidP="00ED2BE7">
      <w:pPr>
        <w:rPr>
          <w:b/>
          <w:sz w:val="28"/>
          <w:szCs w:val="28"/>
        </w:rPr>
      </w:pPr>
    </w:p>
    <w:p w14:paraId="718E0C24" w14:textId="25114F07" w:rsidR="00ED2BE7" w:rsidRPr="00F4380B" w:rsidRDefault="00ED2BE7" w:rsidP="00ED2BE7">
      <w:pPr>
        <w:rPr>
          <w:bCs/>
          <w:color w:val="EE0000"/>
          <w:sz w:val="28"/>
          <w:szCs w:val="28"/>
        </w:rPr>
      </w:pPr>
      <w:r w:rsidRPr="00F4380B">
        <w:rPr>
          <w:b/>
          <w:color w:val="EE0000"/>
          <w:sz w:val="28"/>
          <w:szCs w:val="28"/>
          <w:highlight w:val="cyan"/>
          <w:u w:val="single"/>
        </w:rPr>
        <w:t>UČIVO na tento týden:</w:t>
      </w:r>
    </w:p>
    <w:p w14:paraId="04DBEE11" w14:textId="6680FEB6" w:rsidR="00607F1E" w:rsidRPr="00BC1C4F" w:rsidRDefault="00ED2BE7" w:rsidP="00AD3580">
      <w:pPr>
        <w:rPr>
          <w:b/>
          <w:sz w:val="28"/>
          <w:szCs w:val="28"/>
        </w:rPr>
      </w:pPr>
      <w:r w:rsidRPr="00F315CB">
        <w:rPr>
          <w:b/>
          <w:sz w:val="28"/>
          <w:szCs w:val="28"/>
          <w:highlight w:val="green"/>
        </w:rPr>
        <w:t xml:space="preserve">ČJ: </w:t>
      </w:r>
      <w:r w:rsidR="00AD3580">
        <w:rPr>
          <w:b/>
          <w:sz w:val="28"/>
          <w:szCs w:val="28"/>
        </w:rPr>
        <w:t xml:space="preserve">      </w:t>
      </w:r>
      <w:r w:rsidR="00AD3580" w:rsidRPr="00AD3580">
        <w:rPr>
          <w:bCs/>
          <w:i/>
          <w:iCs/>
          <w:sz w:val="28"/>
          <w:szCs w:val="28"/>
        </w:rPr>
        <w:t>str.10</w:t>
      </w:r>
      <w:r w:rsidR="00696291">
        <w:rPr>
          <w:bCs/>
          <w:i/>
          <w:iCs/>
          <w:sz w:val="28"/>
          <w:szCs w:val="28"/>
        </w:rPr>
        <w:t>7</w:t>
      </w:r>
      <w:r w:rsidR="00AD3580" w:rsidRPr="00AD3580">
        <w:rPr>
          <w:bCs/>
          <w:i/>
          <w:iCs/>
          <w:sz w:val="28"/>
          <w:szCs w:val="28"/>
        </w:rPr>
        <w:t xml:space="preserve">  </w:t>
      </w:r>
      <w:r w:rsidR="00A441EE">
        <w:rPr>
          <w:b/>
          <w:sz w:val="28"/>
          <w:szCs w:val="28"/>
        </w:rPr>
        <w:t xml:space="preserve">Přímá a nepřímá řeč                                                                  </w:t>
      </w:r>
      <w:r w:rsidR="00AD3580" w:rsidRPr="00AD3580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A441EE">
        <w:rPr>
          <w:bCs/>
          <w:i/>
          <w:iCs/>
          <w:sz w:val="28"/>
          <w:szCs w:val="28"/>
        </w:rPr>
        <w:t>+ SOUHRNNÉ OPAKOVÁNÍ UČIVA 5.TŘÍDY</w:t>
      </w:r>
    </w:p>
    <w:p w14:paraId="7079A676" w14:textId="7D527F6C" w:rsidR="00624047" w:rsidRPr="003D7461" w:rsidRDefault="00ED2BE7" w:rsidP="00ED2BE7">
      <w:pPr>
        <w:rPr>
          <w:bCs/>
          <w:i/>
          <w:iCs/>
          <w:sz w:val="28"/>
          <w:szCs w:val="28"/>
        </w:rPr>
      </w:pPr>
      <w:r w:rsidRPr="008419A1">
        <w:rPr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315CB" w:rsidRPr="008419A1">
        <w:rPr>
          <w:bCs/>
          <w:i/>
          <w:iCs/>
          <w:sz w:val="24"/>
          <w:szCs w:val="24"/>
        </w:rPr>
        <w:t xml:space="preserve">                      </w:t>
      </w:r>
      <w:r w:rsidRPr="008419A1">
        <w:rPr>
          <w:bCs/>
          <w:i/>
          <w:iCs/>
          <w:sz w:val="24"/>
          <w:szCs w:val="24"/>
        </w:rPr>
        <w:t xml:space="preserve">  </w:t>
      </w:r>
      <w:r w:rsidRPr="00F315CB">
        <w:rPr>
          <w:b/>
          <w:sz w:val="28"/>
          <w:szCs w:val="28"/>
          <w:highlight w:val="green"/>
        </w:rPr>
        <w:t>MAT</w:t>
      </w:r>
      <w:r w:rsidR="00D62845" w:rsidRPr="00F315CB">
        <w:rPr>
          <w:b/>
          <w:sz w:val="28"/>
          <w:szCs w:val="28"/>
          <w:highlight w:val="green"/>
        </w:rPr>
        <w:t xml:space="preserve"> </w:t>
      </w:r>
      <w:r w:rsidR="00BC2217">
        <w:rPr>
          <w:b/>
          <w:sz w:val="28"/>
          <w:szCs w:val="28"/>
        </w:rPr>
        <w:t xml:space="preserve"> </w:t>
      </w:r>
      <w:r w:rsidR="00A441EE">
        <w:rPr>
          <w:bCs/>
          <w:i/>
          <w:iCs/>
          <w:sz w:val="28"/>
          <w:szCs w:val="28"/>
        </w:rPr>
        <w:t xml:space="preserve"> SOUHRNNÉ OPAKOVÁNÍ UČIVA 5.TŘÍDY</w:t>
      </w:r>
    </w:p>
    <w:p w14:paraId="278C3311" w14:textId="7B4DC4B1" w:rsidR="008F7BDC" w:rsidRPr="008F7BDC" w:rsidRDefault="00F315CB" w:rsidP="005904E3">
      <w:pPr>
        <w:rPr>
          <w:bCs/>
          <w:i/>
          <w:iCs/>
          <w:sz w:val="28"/>
          <w:szCs w:val="28"/>
        </w:rPr>
      </w:pPr>
      <w:r w:rsidRPr="00EE3E1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</w:t>
      </w:r>
      <w:r w:rsidR="00ED2BE7" w:rsidRPr="00F315CB">
        <w:rPr>
          <w:b/>
          <w:sz w:val="28"/>
          <w:szCs w:val="28"/>
          <w:highlight w:val="green"/>
        </w:rPr>
        <w:t xml:space="preserve">VL </w:t>
      </w:r>
      <w:r w:rsidR="00BC2217">
        <w:rPr>
          <w:b/>
          <w:sz w:val="28"/>
          <w:szCs w:val="28"/>
        </w:rPr>
        <w:t xml:space="preserve">   </w:t>
      </w:r>
      <w:r w:rsidR="00A441EE">
        <w:rPr>
          <w:b/>
          <w:sz w:val="28"/>
          <w:szCs w:val="28"/>
        </w:rPr>
        <w:t>Karel IV.</w:t>
      </w:r>
      <w:r w:rsidR="00F4380B" w:rsidRPr="00F4380B">
        <w:rPr>
          <w:bCs/>
          <w:i/>
          <w:iCs/>
          <w:sz w:val="28"/>
          <w:szCs w:val="28"/>
        </w:rPr>
        <w:t xml:space="preserve"> str.2</w:t>
      </w:r>
      <w:r w:rsidR="00A441EE">
        <w:rPr>
          <w:bCs/>
          <w:i/>
          <w:iCs/>
          <w:sz w:val="28"/>
          <w:szCs w:val="28"/>
        </w:rPr>
        <w:t>3-27</w:t>
      </w:r>
    </w:p>
    <w:p w14:paraId="5D0E1C72" w14:textId="6D3F2A67" w:rsidR="00AB2700" w:rsidRDefault="00BC1C4F" w:rsidP="005904E3">
      <w:pPr>
        <w:rPr>
          <w:bCs/>
          <w:i/>
          <w:iCs/>
          <w:sz w:val="28"/>
          <w:szCs w:val="28"/>
        </w:rPr>
      </w:pPr>
      <w:r w:rsidRPr="00BC1C4F">
        <w:rPr>
          <w:b/>
          <w:sz w:val="28"/>
          <w:szCs w:val="28"/>
          <w:highlight w:val="green"/>
        </w:rPr>
        <w:t>PŘ</w:t>
      </w:r>
      <w:r>
        <w:rPr>
          <w:b/>
          <w:sz w:val="28"/>
          <w:szCs w:val="28"/>
        </w:rPr>
        <w:t xml:space="preserve">     ekosystém </w:t>
      </w:r>
      <w:r w:rsidR="007E2530">
        <w:rPr>
          <w:b/>
          <w:sz w:val="28"/>
          <w:szCs w:val="28"/>
        </w:rPr>
        <w:t xml:space="preserve">LIDSKÁ OBYDLÍ – </w:t>
      </w:r>
      <w:r w:rsidR="00A441EE">
        <w:rPr>
          <w:b/>
          <w:sz w:val="28"/>
          <w:szCs w:val="28"/>
        </w:rPr>
        <w:t>ŽIVOČICHOVÉ ŽIJÍCÍ VOLNĚ V OKOLÍ LIDSKÝCH OBYDLÍ</w:t>
      </w:r>
      <w:r w:rsidR="00AB2700">
        <w:rPr>
          <w:b/>
          <w:sz w:val="28"/>
          <w:szCs w:val="28"/>
        </w:rPr>
        <w:t xml:space="preserve"> </w:t>
      </w:r>
      <w:r w:rsidR="00AB2700" w:rsidRPr="00AB2700">
        <w:rPr>
          <w:bCs/>
          <w:i/>
          <w:iCs/>
          <w:sz w:val="28"/>
          <w:szCs w:val="28"/>
        </w:rPr>
        <w:t>str.</w:t>
      </w:r>
      <w:r w:rsidR="00A441EE">
        <w:rPr>
          <w:bCs/>
          <w:i/>
          <w:iCs/>
          <w:sz w:val="28"/>
          <w:szCs w:val="28"/>
        </w:rPr>
        <w:t>60-61</w:t>
      </w:r>
      <w:r w:rsidR="00696291">
        <w:rPr>
          <w:bCs/>
          <w:i/>
          <w:iCs/>
          <w:sz w:val="28"/>
          <w:szCs w:val="28"/>
        </w:rPr>
        <w:t xml:space="preserve">                     </w:t>
      </w:r>
    </w:p>
    <w:p w14:paraId="52162D64" w14:textId="7D08D0F8" w:rsidR="007E2530" w:rsidRPr="00AB2700" w:rsidRDefault="00AB2700" w:rsidP="005904E3">
      <w:pPr>
        <w:rPr>
          <w:b/>
          <w:sz w:val="24"/>
          <w:szCs w:val="24"/>
        </w:rPr>
      </w:pPr>
      <w:r>
        <w:rPr>
          <w:b/>
          <w:sz w:val="24"/>
          <w:szCs w:val="24"/>
        </w:rPr>
        <w:t>Test:</w:t>
      </w:r>
      <w:r w:rsidRPr="00AB2700">
        <w:rPr>
          <w:b/>
          <w:sz w:val="24"/>
          <w:szCs w:val="24"/>
        </w:rPr>
        <w:t xml:space="preserve"> LIDSKÁ OBYDLÍ: </w:t>
      </w:r>
      <w:r w:rsidR="00A441EE">
        <w:rPr>
          <w:bCs/>
          <w:i/>
          <w:iCs/>
          <w:sz w:val="24"/>
          <w:szCs w:val="24"/>
        </w:rPr>
        <w:t>Jak se staráme o domácí mazlíčky</w:t>
      </w:r>
      <w:r w:rsidRPr="00AB2700">
        <w:rPr>
          <w:b/>
          <w:sz w:val="24"/>
          <w:szCs w:val="24"/>
        </w:rPr>
        <w:t xml:space="preserve">  </w:t>
      </w:r>
      <w:r w:rsidR="00A441EE">
        <w:rPr>
          <w:bCs/>
          <w:i/>
          <w:iCs/>
          <w:sz w:val="28"/>
          <w:szCs w:val="28"/>
        </w:rPr>
        <w:t>+kočka a pes – rozdíly</w:t>
      </w:r>
      <w:r w:rsidRPr="00AB2700">
        <w:rPr>
          <w:b/>
          <w:sz w:val="24"/>
          <w:szCs w:val="24"/>
        </w:rPr>
        <w:t xml:space="preserve"> </w:t>
      </w:r>
    </w:p>
    <w:p w14:paraId="5C4D27BF" w14:textId="17E6FFB1" w:rsidR="00D82D5A" w:rsidRDefault="00A441EE" w:rsidP="005904E3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Ve středu </w:t>
      </w:r>
      <w:r w:rsidR="00AB2700">
        <w:rPr>
          <w:bCs/>
          <w:i/>
          <w:iCs/>
          <w:sz w:val="28"/>
          <w:szCs w:val="28"/>
        </w:rPr>
        <w:t xml:space="preserve"> přinést vlastní herbář s 5-ti vylisovanými kvetoucími rostlinami i s popisem jako na podzim u stromů ( v případě dalších pěti navíc mohou dostat děti druhou známku)</w:t>
      </w:r>
      <w:r>
        <w:rPr>
          <w:bCs/>
          <w:i/>
          <w:iCs/>
          <w:sz w:val="28"/>
          <w:szCs w:val="28"/>
        </w:rPr>
        <w:t>- nejpozději do pondělí 16.6.</w:t>
      </w:r>
    </w:p>
    <w:p w14:paraId="3C82B799" w14:textId="28FF493D" w:rsidR="00D82D5A" w:rsidRPr="00BC1C4F" w:rsidRDefault="00D82D5A" w:rsidP="00ED2BE7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</w:t>
      </w:r>
    </w:p>
    <w:sectPr w:rsidR="00D82D5A" w:rsidRPr="00BC1C4F" w:rsidSect="00ED2B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F1CA7" w14:textId="77777777" w:rsidR="004F4BC2" w:rsidRDefault="004F4BC2" w:rsidP="00ED2BE7">
      <w:pPr>
        <w:spacing w:after="0" w:line="240" w:lineRule="auto"/>
      </w:pPr>
      <w:r>
        <w:separator/>
      </w:r>
    </w:p>
  </w:endnote>
  <w:endnote w:type="continuationSeparator" w:id="0">
    <w:p w14:paraId="1EF2C2D3" w14:textId="77777777" w:rsidR="004F4BC2" w:rsidRDefault="004F4BC2" w:rsidP="00ED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D207F" w14:textId="77777777" w:rsidR="004F4BC2" w:rsidRDefault="004F4BC2" w:rsidP="00ED2BE7">
      <w:pPr>
        <w:spacing w:after="0" w:line="240" w:lineRule="auto"/>
      </w:pPr>
      <w:r>
        <w:separator/>
      </w:r>
    </w:p>
  </w:footnote>
  <w:footnote w:type="continuationSeparator" w:id="0">
    <w:p w14:paraId="1FBD085B" w14:textId="77777777" w:rsidR="004F4BC2" w:rsidRDefault="004F4BC2" w:rsidP="00ED2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E7"/>
    <w:rsid w:val="000144A7"/>
    <w:rsid w:val="000304EF"/>
    <w:rsid w:val="0003778B"/>
    <w:rsid w:val="000419EB"/>
    <w:rsid w:val="00054643"/>
    <w:rsid w:val="000A3129"/>
    <w:rsid w:val="00102DD0"/>
    <w:rsid w:val="00115835"/>
    <w:rsid w:val="0011603A"/>
    <w:rsid w:val="00125784"/>
    <w:rsid w:val="00170AC1"/>
    <w:rsid w:val="00177852"/>
    <w:rsid w:val="002549B0"/>
    <w:rsid w:val="002A3FA0"/>
    <w:rsid w:val="002F6319"/>
    <w:rsid w:val="002F7D69"/>
    <w:rsid w:val="003216F5"/>
    <w:rsid w:val="00331574"/>
    <w:rsid w:val="00360B9F"/>
    <w:rsid w:val="003617A1"/>
    <w:rsid w:val="0037625E"/>
    <w:rsid w:val="003B7541"/>
    <w:rsid w:val="003C6A1D"/>
    <w:rsid w:val="003D055E"/>
    <w:rsid w:val="003D7461"/>
    <w:rsid w:val="00421D6B"/>
    <w:rsid w:val="00436562"/>
    <w:rsid w:val="00436B60"/>
    <w:rsid w:val="0044134C"/>
    <w:rsid w:val="00462773"/>
    <w:rsid w:val="004718F1"/>
    <w:rsid w:val="00475AA1"/>
    <w:rsid w:val="004A35C6"/>
    <w:rsid w:val="004E340E"/>
    <w:rsid w:val="004F4BC2"/>
    <w:rsid w:val="00541A39"/>
    <w:rsid w:val="00550494"/>
    <w:rsid w:val="0055138E"/>
    <w:rsid w:val="005617A2"/>
    <w:rsid w:val="00572CAC"/>
    <w:rsid w:val="005904E3"/>
    <w:rsid w:val="005A3E41"/>
    <w:rsid w:val="005D22DC"/>
    <w:rsid w:val="005E4D1D"/>
    <w:rsid w:val="005E7FA8"/>
    <w:rsid w:val="005F0271"/>
    <w:rsid w:val="00604FC3"/>
    <w:rsid w:val="00607F1E"/>
    <w:rsid w:val="00616D63"/>
    <w:rsid w:val="00624047"/>
    <w:rsid w:val="00644496"/>
    <w:rsid w:val="00645C99"/>
    <w:rsid w:val="00655BD3"/>
    <w:rsid w:val="00671222"/>
    <w:rsid w:val="00686424"/>
    <w:rsid w:val="00696291"/>
    <w:rsid w:val="006C4F51"/>
    <w:rsid w:val="006F49CA"/>
    <w:rsid w:val="0071671D"/>
    <w:rsid w:val="00734F8A"/>
    <w:rsid w:val="00747BC8"/>
    <w:rsid w:val="007853DF"/>
    <w:rsid w:val="00797D45"/>
    <w:rsid w:val="007B6B7C"/>
    <w:rsid w:val="007B7092"/>
    <w:rsid w:val="007E2530"/>
    <w:rsid w:val="007F4191"/>
    <w:rsid w:val="00815D4C"/>
    <w:rsid w:val="008419A1"/>
    <w:rsid w:val="008457CE"/>
    <w:rsid w:val="008628EC"/>
    <w:rsid w:val="0086356C"/>
    <w:rsid w:val="00877849"/>
    <w:rsid w:val="008B6046"/>
    <w:rsid w:val="008C0268"/>
    <w:rsid w:val="008C07C2"/>
    <w:rsid w:val="008F288F"/>
    <w:rsid w:val="008F4A5E"/>
    <w:rsid w:val="008F7BDC"/>
    <w:rsid w:val="00926B91"/>
    <w:rsid w:val="00934735"/>
    <w:rsid w:val="00991AB3"/>
    <w:rsid w:val="009953F8"/>
    <w:rsid w:val="009D38F5"/>
    <w:rsid w:val="00A163EB"/>
    <w:rsid w:val="00A34DBA"/>
    <w:rsid w:val="00A367FC"/>
    <w:rsid w:val="00A441EE"/>
    <w:rsid w:val="00A62071"/>
    <w:rsid w:val="00A6554A"/>
    <w:rsid w:val="00A9539D"/>
    <w:rsid w:val="00AA217A"/>
    <w:rsid w:val="00AA6670"/>
    <w:rsid w:val="00AB2700"/>
    <w:rsid w:val="00AC5716"/>
    <w:rsid w:val="00AD3580"/>
    <w:rsid w:val="00B60934"/>
    <w:rsid w:val="00B869A4"/>
    <w:rsid w:val="00BA443A"/>
    <w:rsid w:val="00BA4C83"/>
    <w:rsid w:val="00BC1C4F"/>
    <w:rsid w:val="00BC2217"/>
    <w:rsid w:val="00BD36FA"/>
    <w:rsid w:val="00BD7667"/>
    <w:rsid w:val="00C21EA7"/>
    <w:rsid w:val="00C33E06"/>
    <w:rsid w:val="00C51512"/>
    <w:rsid w:val="00C5359B"/>
    <w:rsid w:val="00C654BA"/>
    <w:rsid w:val="00D62845"/>
    <w:rsid w:val="00D82D5A"/>
    <w:rsid w:val="00D912EE"/>
    <w:rsid w:val="00DB1A61"/>
    <w:rsid w:val="00DE1E0C"/>
    <w:rsid w:val="00DE27A1"/>
    <w:rsid w:val="00DF55DB"/>
    <w:rsid w:val="00E74C83"/>
    <w:rsid w:val="00E936A9"/>
    <w:rsid w:val="00EB002A"/>
    <w:rsid w:val="00EB3506"/>
    <w:rsid w:val="00EB5166"/>
    <w:rsid w:val="00ED2BE7"/>
    <w:rsid w:val="00ED4920"/>
    <w:rsid w:val="00ED728C"/>
    <w:rsid w:val="00EE0593"/>
    <w:rsid w:val="00EE3E17"/>
    <w:rsid w:val="00EE6CB9"/>
    <w:rsid w:val="00EF5ECF"/>
    <w:rsid w:val="00F05A29"/>
    <w:rsid w:val="00F17AC3"/>
    <w:rsid w:val="00F315CB"/>
    <w:rsid w:val="00F4380B"/>
    <w:rsid w:val="00F82AF8"/>
    <w:rsid w:val="00FD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8632"/>
  <w15:chartTrackingRefBased/>
  <w15:docId w15:val="{76A1DB7A-4ECE-49A2-B30E-2B0C946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67FC"/>
  </w:style>
  <w:style w:type="paragraph" w:styleId="Nadpis1">
    <w:name w:val="heading 1"/>
    <w:basedOn w:val="Normln"/>
    <w:next w:val="Normln"/>
    <w:link w:val="Nadpis1Char"/>
    <w:uiPriority w:val="9"/>
    <w:qFormat/>
    <w:rsid w:val="00A367FC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67FC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67FC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67FC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67FC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7FC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67FC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67F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67F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BE7"/>
  </w:style>
  <w:style w:type="paragraph" w:styleId="Zpat">
    <w:name w:val="footer"/>
    <w:basedOn w:val="Normln"/>
    <w:link w:val="Zpat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BE7"/>
  </w:style>
  <w:style w:type="paragraph" w:styleId="Normlnweb">
    <w:name w:val="Normal (Web)"/>
    <w:basedOn w:val="Normln"/>
    <w:uiPriority w:val="99"/>
    <w:semiHidden/>
    <w:unhideWhenUsed/>
    <w:rsid w:val="00475AA1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367FC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67FC"/>
    <w:rPr>
      <w:caps/>
      <w:spacing w:val="15"/>
      <w:shd w:val="clear" w:color="auto" w:fill="DAEFD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67FC"/>
    <w:rPr>
      <w:caps/>
      <w:color w:val="294E1C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67FC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67FC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367FC"/>
    <w:rPr>
      <w:b/>
      <w:bCs/>
      <w:color w:val="3E762A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367FC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367FC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67F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A367FC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A367FC"/>
    <w:rPr>
      <w:b/>
      <w:bCs/>
    </w:rPr>
  </w:style>
  <w:style w:type="character" w:styleId="Zdraznn">
    <w:name w:val="Emphasis"/>
    <w:uiPriority w:val="20"/>
    <w:qFormat/>
    <w:rsid w:val="00A367FC"/>
    <w:rPr>
      <w:caps/>
      <w:color w:val="294E1C" w:themeColor="accent1" w:themeShade="7F"/>
      <w:spacing w:val="5"/>
    </w:rPr>
  </w:style>
  <w:style w:type="paragraph" w:styleId="Bezmezer">
    <w:name w:val="No Spacing"/>
    <w:uiPriority w:val="1"/>
    <w:qFormat/>
    <w:rsid w:val="00A367F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367FC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367FC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67FC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67FC"/>
    <w:rPr>
      <w:color w:val="549E39" w:themeColor="accent1"/>
      <w:sz w:val="24"/>
      <w:szCs w:val="24"/>
    </w:rPr>
  </w:style>
  <w:style w:type="character" w:styleId="Zdraznnjemn">
    <w:name w:val="Subtle Emphasis"/>
    <w:uiPriority w:val="19"/>
    <w:qFormat/>
    <w:rsid w:val="00A367FC"/>
    <w:rPr>
      <w:i/>
      <w:iCs/>
      <w:color w:val="294E1C" w:themeColor="accent1" w:themeShade="7F"/>
    </w:rPr>
  </w:style>
  <w:style w:type="character" w:styleId="Zdraznnintenzivn">
    <w:name w:val="Intense Emphasis"/>
    <w:uiPriority w:val="21"/>
    <w:qFormat/>
    <w:rsid w:val="00A367FC"/>
    <w:rPr>
      <w:b/>
      <w:bCs/>
      <w:caps/>
      <w:color w:val="294E1C" w:themeColor="accent1" w:themeShade="7F"/>
      <w:spacing w:val="10"/>
    </w:rPr>
  </w:style>
  <w:style w:type="character" w:styleId="Odkazjemn">
    <w:name w:val="Subtle Reference"/>
    <w:uiPriority w:val="31"/>
    <w:qFormat/>
    <w:rsid w:val="00A367FC"/>
    <w:rPr>
      <w:b/>
      <w:bCs/>
      <w:color w:val="549E39" w:themeColor="accent1"/>
    </w:rPr>
  </w:style>
  <w:style w:type="character" w:styleId="Odkazintenzivn">
    <w:name w:val="Intense Reference"/>
    <w:uiPriority w:val="32"/>
    <w:qFormat/>
    <w:rsid w:val="00A367FC"/>
    <w:rPr>
      <w:b/>
      <w:bCs/>
      <w:i/>
      <w:iCs/>
      <w:caps/>
      <w:color w:val="549E39" w:themeColor="accent1"/>
    </w:rPr>
  </w:style>
  <w:style w:type="character" w:styleId="Nzevknihy">
    <w:name w:val="Book Title"/>
    <w:uiPriority w:val="33"/>
    <w:qFormat/>
    <w:rsid w:val="00A367FC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367FC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7E2530"/>
    <w:rPr>
      <w:color w:val="6B9F2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2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zeta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az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z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6" ma:contentTypeDescription="Vytvoří nový dokument" ma:contentTypeScope="" ma:versionID="c4b99d7462055a72c1c9f35d2375b60d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d78c0a92d9f42f99156504fd40c631df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373B6-703C-4238-8222-B12D3002B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FF9DA-DD71-443B-A0B7-64A44462B459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3.xml><?xml version="1.0" encoding="utf-8"?>
<ds:datastoreItem xmlns:ds="http://schemas.openxmlformats.org/officeDocument/2006/customXml" ds:itemID="{81969A7B-3226-4BC8-9473-52EE03FBB8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9</cp:revision>
  <dcterms:created xsi:type="dcterms:W3CDTF">2025-05-14T05:40:00Z</dcterms:created>
  <dcterms:modified xsi:type="dcterms:W3CDTF">2025-06-05T14:01:00Z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