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C098A" w14:textId="11A55973" w:rsidR="00766DE8" w:rsidRPr="003E321A" w:rsidRDefault="00A13542" w:rsidP="003E321A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Žákovský </w:t>
      </w:r>
      <w:r w:rsidR="003E321A" w:rsidRPr="003E321A">
        <w:rPr>
          <w:sz w:val="48"/>
          <w:szCs w:val="48"/>
        </w:rPr>
        <w:t>parlamen</w:t>
      </w:r>
      <w:r>
        <w:rPr>
          <w:sz w:val="48"/>
          <w:szCs w:val="48"/>
        </w:rPr>
        <w:t>t vyhlašuje</w:t>
      </w:r>
    </w:p>
    <w:p w14:paraId="22F4A3DD" w14:textId="26104A5F" w:rsidR="003E321A" w:rsidRPr="003E321A" w:rsidRDefault="003E321A" w:rsidP="003E321A">
      <w:pPr>
        <w:jc w:val="center"/>
        <w:rPr>
          <w:rFonts w:ascii="Arial Black" w:hAnsi="Arial Black"/>
          <w:sz w:val="96"/>
          <w:szCs w:val="96"/>
        </w:rPr>
      </w:pPr>
      <w:r>
        <w:rPr>
          <w:rFonts w:ascii="Arial Black" w:hAnsi="Arial Black"/>
          <w:sz w:val="96"/>
          <w:szCs w:val="96"/>
        </w:rPr>
        <w:t xml:space="preserve">SOUTĚŽ </w:t>
      </w:r>
      <w:r w:rsidRPr="003E321A">
        <w:rPr>
          <w:rFonts w:ascii="Arial Black" w:hAnsi="Arial Black"/>
          <w:sz w:val="96"/>
          <w:szCs w:val="96"/>
        </w:rPr>
        <w:t>TŘÍD</w:t>
      </w:r>
    </w:p>
    <w:p w14:paraId="01E70B33" w14:textId="438E2BC1" w:rsidR="004B44A0" w:rsidRDefault="003E321A" w:rsidP="004B44A0">
      <w:pPr>
        <w:jc w:val="center"/>
        <w:rPr>
          <w:rFonts w:ascii="Arial Black" w:hAnsi="Arial Black"/>
          <w:sz w:val="96"/>
          <w:szCs w:val="96"/>
        </w:rPr>
      </w:pPr>
      <w:r w:rsidRPr="003E321A">
        <w:rPr>
          <w:rFonts w:ascii="Arial Black" w:hAnsi="Arial Black"/>
          <w:sz w:val="96"/>
          <w:szCs w:val="96"/>
        </w:rPr>
        <w:t>VE SBĚRU PAPÍRU</w:t>
      </w:r>
    </w:p>
    <w:p w14:paraId="335CAF9B" w14:textId="2A8F7E2C" w:rsidR="004B44A0" w:rsidRPr="00A13542" w:rsidRDefault="003E321A" w:rsidP="004B44A0">
      <w:pPr>
        <w:jc w:val="center"/>
        <w:rPr>
          <w:sz w:val="44"/>
          <w:szCs w:val="44"/>
        </w:rPr>
      </w:pPr>
      <w:r w:rsidRPr="00766DE8">
        <w:rPr>
          <w:b/>
          <w:bCs/>
          <w:color w:val="C00000"/>
          <w:sz w:val="44"/>
          <w:szCs w:val="44"/>
        </w:rPr>
        <w:t>Svázaný a označený sběr (třída)</w:t>
      </w:r>
      <w:r w:rsidRPr="00A13542">
        <w:rPr>
          <w:sz w:val="44"/>
          <w:szCs w:val="44"/>
        </w:rPr>
        <w:t xml:space="preserve"> můžete nosit</w:t>
      </w:r>
    </w:p>
    <w:p w14:paraId="746F26B2" w14:textId="1F3719D5" w:rsidR="00C260BC" w:rsidRPr="00A13542" w:rsidRDefault="00B1002B" w:rsidP="004B44A0">
      <w:pPr>
        <w:jc w:val="center"/>
        <w:rPr>
          <w:sz w:val="44"/>
          <w:szCs w:val="44"/>
        </w:rPr>
      </w:pPr>
      <w:r w:rsidRPr="00C260BC">
        <w:rPr>
          <w:rFonts w:ascii="Arial Black" w:hAnsi="Arial Black"/>
          <w:noProof/>
          <w:sz w:val="36"/>
          <w:szCs w:val="36"/>
          <w:lang w:eastAsia="cs-CZ"/>
        </w:rPr>
        <w:drawing>
          <wp:anchor distT="0" distB="0" distL="114300" distR="114300" simplePos="0" relativeHeight="251658240" behindDoc="1" locked="0" layoutInCell="1" allowOverlap="1" wp14:anchorId="3240EC68" wp14:editId="5EB0F608">
            <wp:simplePos x="0" y="0"/>
            <wp:positionH relativeFrom="margin">
              <wp:posOffset>4810125</wp:posOffset>
            </wp:positionH>
            <wp:positionV relativeFrom="paragraph">
              <wp:posOffset>701040</wp:posOffset>
            </wp:positionV>
            <wp:extent cx="1235075" cy="1652905"/>
            <wp:effectExtent l="0" t="0" r="3175" b="4445"/>
            <wp:wrapTight wrapText="bothSides">
              <wp:wrapPolygon edited="0">
                <wp:start x="0" y="0"/>
                <wp:lineTo x="0" y="21409"/>
                <wp:lineTo x="21322" y="21409"/>
                <wp:lineTo x="21322" y="0"/>
                <wp:lineTo x="0" y="0"/>
              </wp:wrapPolygon>
            </wp:wrapTight>
            <wp:docPr id="1" name="Obrázek 1" descr="Zobrazit podrobnosti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HvThumb" descr="Zobrazit podrobnosti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957" r="13652"/>
                    <a:stretch/>
                  </pic:blipFill>
                  <pic:spPr bwMode="auto">
                    <a:xfrm>
                      <a:off x="0" y="0"/>
                      <a:ext cx="1235075" cy="165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60BC" w:rsidRPr="00A13542">
        <w:rPr>
          <w:b/>
          <w:sz w:val="44"/>
          <w:szCs w:val="44"/>
        </w:rPr>
        <w:t>vchodem do modré budovy</w:t>
      </w:r>
      <w:r w:rsidR="00C260BC" w:rsidRPr="00A13542">
        <w:rPr>
          <w:sz w:val="44"/>
          <w:szCs w:val="44"/>
        </w:rPr>
        <w:t xml:space="preserve"> v</w:t>
      </w:r>
      <w:r>
        <w:rPr>
          <w:sz w:val="44"/>
          <w:szCs w:val="44"/>
        </w:rPr>
        <w:t> </w:t>
      </w:r>
      <w:r w:rsidR="00C260BC" w:rsidRPr="00A13542">
        <w:rPr>
          <w:sz w:val="44"/>
          <w:szCs w:val="44"/>
        </w:rPr>
        <w:t>následujícíc</w:t>
      </w:r>
      <w:r>
        <w:rPr>
          <w:sz w:val="44"/>
          <w:szCs w:val="44"/>
        </w:rPr>
        <w:t>h</w:t>
      </w:r>
      <w:r>
        <w:rPr>
          <w:sz w:val="44"/>
          <w:szCs w:val="44"/>
        </w:rPr>
        <w:br/>
        <w:t xml:space="preserve">                 </w:t>
      </w:r>
      <w:r w:rsidR="00C260BC" w:rsidRPr="00A13542">
        <w:rPr>
          <w:sz w:val="44"/>
          <w:szCs w:val="44"/>
        </w:rPr>
        <w:t>časech:</w:t>
      </w:r>
    </w:p>
    <w:p w14:paraId="488E0196" w14:textId="25D30A08" w:rsidR="00C260BC" w:rsidRPr="00A13542" w:rsidRDefault="00190303" w:rsidP="00C260BC">
      <w:pPr>
        <w:pStyle w:val="Normlnweb"/>
        <w:spacing w:before="0" w:beforeAutospacing="0" w:after="0" w:afterAutospacing="0"/>
        <w:jc w:val="center"/>
        <w:rPr>
          <w:rFonts w:ascii="Calibri" w:hAnsi="Calibri" w:cs="Calibri"/>
          <w:b/>
          <w:color w:val="0070C0"/>
          <w:sz w:val="52"/>
          <w:szCs w:val="52"/>
        </w:rPr>
      </w:pPr>
      <w:r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ÚT</w:t>
      </w:r>
      <w:r w:rsidR="00C260BC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13</w:t>
      </w:r>
      <w:r w:rsidR="00C260BC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.</w:t>
      </w:r>
      <w:r w:rsidR="00A13542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5</w:t>
      </w:r>
      <w:r w:rsidR="00A13542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.</w:t>
      </w:r>
      <w:r w:rsidR="00C260BC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– 14:</w:t>
      </w:r>
      <w:r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40</w:t>
      </w:r>
      <w:r w:rsidR="00C260BC"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– 16:00</w:t>
      </w:r>
    </w:p>
    <w:p w14:paraId="0ADFA067" w14:textId="6469A954" w:rsidR="00C260BC" w:rsidRPr="00A13542" w:rsidRDefault="00C260BC" w:rsidP="00C260BC">
      <w:pPr>
        <w:pStyle w:val="Normlnweb"/>
        <w:spacing w:before="0" w:beforeAutospacing="0" w:after="0" w:afterAutospacing="0"/>
        <w:rPr>
          <w:rFonts w:ascii="Calibri" w:hAnsi="Calibri" w:cs="Calibri"/>
          <w:b/>
          <w:color w:val="0070C0"/>
          <w:sz w:val="52"/>
          <w:szCs w:val="52"/>
        </w:rPr>
      </w:pP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      </w:t>
      </w:r>
      <w:proofErr w:type="gramStart"/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ST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14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.</w:t>
      </w:r>
      <w:proofErr w:type="gramEnd"/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5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. – 7:30 – 8:00</w:t>
      </w:r>
    </w:p>
    <w:p w14:paraId="401938C7" w14:textId="7A157E98" w:rsidR="00C260BC" w:rsidRPr="00A13542" w:rsidRDefault="00C260BC" w:rsidP="00C260BC">
      <w:pPr>
        <w:pStyle w:val="Normlnweb"/>
        <w:spacing w:before="0" w:beforeAutospacing="0" w:after="0" w:afterAutospacing="0"/>
        <w:jc w:val="center"/>
        <w:rPr>
          <w:rFonts w:ascii="Calibri" w:hAnsi="Calibri" w:cs="Calibri"/>
          <w:b/>
          <w:color w:val="0070C0"/>
          <w:sz w:val="52"/>
          <w:szCs w:val="52"/>
        </w:rPr>
      </w:pP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                    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14:30 – 16:00</w:t>
      </w:r>
    </w:p>
    <w:p w14:paraId="22A40E53" w14:textId="7EE5D880" w:rsidR="00C260BC" w:rsidRPr="00A13542" w:rsidRDefault="00C260BC" w:rsidP="00C260BC">
      <w:pPr>
        <w:pStyle w:val="Normlnweb"/>
        <w:spacing w:before="0" w:beforeAutospacing="0" w:after="0" w:afterAutospacing="0"/>
        <w:rPr>
          <w:rFonts w:ascii="Calibri" w:hAnsi="Calibri" w:cs="Calibri"/>
          <w:b/>
          <w:color w:val="0070C0"/>
          <w:sz w:val="52"/>
          <w:szCs w:val="52"/>
        </w:rPr>
      </w:pP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     </w:t>
      </w:r>
      <w:r w:rsidR="00B1002B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ČT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15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.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5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. </w:t>
      </w:r>
      <w:r w:rsidR="00190303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 xml:space="preserve"> </w:t>
      </w:r>
      <w:r w:rsidRPr="00A13542">
        <w:rPr>
          <w:rFonts w:ascii="inherit" w:hAnsi="inherit" w:cs="Calibri"/>
          <w:b/>
          <w:color w:val="0070C0"/>
          <w:sz w:val="52"/>
          <w:szCs w:val="52"/>
          <w:bdr w:val="none" w:sz="0" w:space="0" w:color="auto" w:frame="1"/>
        </w:rPr>
        <w:t>– 7:30 – 8:00</w:t>
      </w:r>
    </w:p>
    <w:p w14:paraId="681371DB" w14:textId="77777777" w:rsidR="00C260BC" w:rsidRDefault="00C260BC" w:rsidP="004B44A0">
      <w:pPr>
        <w:jc w:val="center"/>
        <w:rPr>
          <w:sz w:val="44"/>
          <w:szCs w:val="44"/>
        </w:rPr>
      </w:pPr>
    </w:p>
    <w:p w14:paraId="672A6659" w14:textId="3E9BF241" w:rsidR="00337106" w:rsidRDefault="003E321A" w:rsidP="00C260BC">
      <w:pPr>
        <w:jc w:val="center"/>
        <w:rPr>
          <w:b/>
          <w:color w:val="C00000"/>
          <w:sz w:val="44"/>
          <w:szCs w:val="44"/>
        </w:rPr>
      </w:pPr>
      <w:r w:rsidRPr="004B44A0">
        <w:rPr>
          <w:sz w:val="44"/>
          <w:szCs w:val="44"/>
        </w:rPr>
        <w:t xml:space="preserve"> </w:t>
      </w:r>
      <w:r w:rsidR="00766DE8">
        <w:rPr>
          <w:b/>
          <w:color w:val="C00000"/>
          <w:sz w:val="44"/>
          <w:szCs w:val="44"/>
        </w:rPr>
        <w:t>Upřednostňujeme</w:t>
      </w:r>
      <w:r w:rsidR="00A13542">
        <w:rPr>
          <w:b/>
          <w:color w:val="C00000"/>
          <w:sz w:val="44"/>
          <w:szCs w:val="44"/>
        </w:rPr>
        <w:t xml:space="preserve"> noviny, časopisy,</w:t>
      </w:r>
      <w:r w:rsidR="00766DE8">
        <w:rPr>
          <w:b/>
          <w:color w:val="C00000"/>
          <w:sz w:val="44"/>
          <w:szCs w:val="44"/>
        </w:rPr>
        <w:br/>
      </w:r>
      <w:r w:rsidR="00A13542">
        <w:rPr>
          <w:b/>
          <w:color w:val="C00000"/>
          <w:sz w:val="44"/>
          <w:szCs w:val="44"/>
        </w:rPr>
        <w:t xml:space="preserve"> reklamní letáky apod.</w:t>
      </w:r>
    </w:p>
    <w:p w14:paraId="7CFF7DF9" w14:textId="618ECEAF" w:rsidR="00A13542" w:rsidRDefault="00766DE8" w:rsidP="00C260BC">
      <w:pPr>
        <w:jc w:val="center"/>
        <w:rPr>
          <w:b/>
          <w:color w:val="C00000"/>
          <w:sz w:val="44"/>
          <w:szCs w:val="44"/>
        </w:rPr>
      </w:pPr>
      <w:r>
        <w:rPr>
          <w:b/>
          <w:color w:val="C00000"/>
          <w:sz w:val="44"/>
          <w:szCs w:val="44"/>
        </w:rPr>
        <w:t>Předem d</w:t>
      </w:r>
      <w:r w:rsidR="00A13542">
        <w:rPr>
          <w:b/>
          <w:color w:val="C00000"/>
          <w:sz w:val="44"/>
          <w:szCs w:val="44"/>
        </w:rPr>
        <w:t>ěkujeme</w:t>
      </w:r>
      <w:r>
        <w:rPr>
          <w:b/>
          <w:color w:val="C00000"/>
          <w:sz w:val="44"/>
          <w:szCs w:val="44"/>
        </w:rPr>
        <w:t xml:space="preserve"> </w:t>
      </w:r>
      <w:r w:rsidRPr="00766DE8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color w:val="C00000"/>
          <w:sz w:val="44"/>
          <w:szCs w:val="4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A135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21A"/>
    <w:rsid w:val="00190303"/>
    <w:rsid w:val="00337106"/>
    <w:rsid w:val="003E321A"/>
    <w:rsid w:val="004B44A0"/>
    <w:rsid w:val="006972B1"/>
    <w:rsid w:val="0070399C"/>
    <w:rsid w:val="00766DE8"/>
    <w:rsid w:val="0096209A"/>
    <w:rsid w:val="00A13542"/>
    <w:rsid w:val="00B1002B"/>
    <w:rsid w:val="00B256E7"/>
    <w:rsid w:val="00C260BC"/>
    <w:rsid w:val="00CB60EA"/>
    <w:rsid w:val="00E75262"/>
    <w:rsid w:val="00EC2F98"/>
    <w:rsid w:val="2809C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C6FCE"/>
  <w15:docId w15:val="{B52603DC-805F-4D28-A30E-17C46F7F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B4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44A0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C260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96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hyperlink" Target="javascript:void(0)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EB25284C50DF4CA9746C4A9A1398CE" ma:contentTypeVersion="15" ma:contentTypeDescription="Vytvoří nový dokument" ma:contentTypeScope="" ma:versionID="c911028b5e29a207a9555604003b0fd4">
  <xsd:schema xmlns:xsd="http://www.w3.org/2001/XMLSchema" xmlns:xs="http://www.w3.org/2001/XMLSchema" xmlns:p="http://schemas.microsoft.com/office/2006/metadata/properties" xmlns:ns3="9560db6d-f4d0-48bb-bb4c-8dbc7ab74d14" xmlns:ns4="df84913e-80e7-4f1f-9b5c-b912ead5fe90" targetNamespace="http://schemas.microsoft.com/office/2006/metadata/properties" ma:root="true" ma:fieldsID="d6042459f1dc562b74324afd8a17cd9a" ns3:_="" ns4:_="">
    <xsd:import namespace="9560db6d-f4d0-48bb-bb4c-8dbc7ab74d14"/>
    <xsd:import namespace="df84913e-80e7-4f1f-9b5c-b912ead5fe9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60db6d-f4d0-48bb-bb4c-8dbc7ab74d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84913e-80e7-4f1f-9b5c-b912ead5fe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f84913e-80e7-4f1f-9b5c-b912ead5fe90" xsi:nil="true"/>
  </documentManagement>
</p:properties>
</file>

<file path=customXml/itemProps1.xml><?xml version="1.0" encoding="utf-8"?>
<ds:datastoreItem xmlns:ds="http://schemas.openxmlformats.org/officeDocument/2006/customXml" ds:itemID="{D1982315-44F4-474C-BA2C-9D0383EFFD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60db6d-f4d0-48bb-bb4c-8dbc7ab74d14"/>
    <ds:schemaRef ds:uri="df84913e-80e7-4f1f-9b5c-b912ead5fe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F58184-DBA6-4912-9C85-735CE6CB21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6F9176-FF2F-4D8D-A7EF-F9EA33CE1D22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df84913e-80e7-4f1f-9b5c-b912ead5fe90"/>
    <ds:schemaRef ds:uri="http://purl.org/dc/terms/"/>
    <ds:schemaRef ds:uri="http://schemas.openxmlformats.org/package/2006/metadata/core-properties"/>
    <ds:schemaRef ds:uri="9560db6d-f4d0-48bb-bb4c-8dbc7ab74d14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54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Daňková Radka</dc:creator>
  <cp:lastModifiedBy>Daňková Radka</cp:lastModifiedBy>
  <cp:revision>2</cp:revision>
  <dcterms:created xsi:type="dcterms:W3CDTF">2025-04-27T17:16:00Z</dcterms:created>
  <dcterms:modified xsi:type="dcterms:W3CDTF">2025-04-27T17:16:00Z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0x01010062EB25284C50DF4CA9746C4A9A1398CE</vt:lpwstr>
  </property>
</Properties>
</file>