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12" w:rsidRDefault="00857D12" w:rsidP="009F19D4">
      <w:pPr>
        <w:jc w:val="center"/>
        <w:rPr>
          <w:b/>
          <w:szCs w:val="22"/>
        </w:rPr>
      </w:pPr>
      <w:bookmarkStart w:id="0" w:name="_GoBack"/>
      <w:r>
        <w:rPr>
          <w:rFonts w:ascii="Arial" w:hAnsi="Arial" w:cs="Arial"/>
          <w:noProof/>
          <w:color w:val="0000CC"/>
          <w:sz w:val="19"/>
          <w:szCs w:val="19"/>
        </w:rPr>
        <w:drawing>
          <wp:anchor distT="0" distB="0" distL="114300" distR="114300" simplePos="0" relativeHeight="251661312" behindDoc="1" locked="0" layoutInCell="1" allowOverlap="1" wp14:anchorId="6BB992BB" wp14:editId="493F04BF">
            <wp:simplePos x="0" y="0"/>
            <wp:positionH relativeFrom="column">
              <wp:posOffset>414020</wp:posOffset>
            </wp:positionH>
            <wp:positionV relativeFrom="paragraph">
              <wp:posOffset>-114300</wp:posOffset>
            </wp:positionV>
            <wp:extent cx="848251" cy="1019175"/>
            <wp:effectExtent l="0" t="0" r="9525" b="0"/>
            <wp:wrapNone/>
            <wp:docPr id="1" name="Obrázek 1" descr="is?EqU5B9pIuO1ibhISZWpD2YO3QW0GJoYuRg0p-dSDvrc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?EqU5B9pIuO1ibhISZWpD2YO3QW0GJoYuRg0p-dSDvr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51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57D12" w:rsidRDefault="00857D12" w:rsidP="009F19D4">
      <w:pPr>
        <w:jc w:val="center"/>
        <w:rPr>
          <w:b/>
          <w:szCs w:val="22"/>
        </w:rPr>
      </w:pPr>
    </w:p>
    <w:p w:rsidR="009F19D4" w:rsidRPr="00857D12" w:rsidRDefault="009F19D4" w:rsidP="009F19D4">
      <w:pPr>
        <w:jc w:val="center"/>
        <w:rPr>
          <w:b/>
          <w:sz w:val="32"/>
          <w:szCs w:val="32"/>
        </w:rPr>
      </w:pPr>
      <w:r w:rsidRPr="00857D12">
        <w:rPr>
          <w:b/>
          <w:sz w:val="32"/>
          <w:szCs w:val="32"/>
        </w:rPr>
        <w:t>D e s a t e r o   b u d o u c í h o   p r v ň á č k a</w:t>
      </w:r>
    </w:p>
    <w:p w:rsidR="009F19D4" w:rsidRPr="00FD37E4" w:rsidRDefault="009F19D4" w:rsidP="009F19D4">
      <w:pPr>
        <w:jc w:val="center"/>
        <w:rPr>
          <w:b/>
          <w:sz w:val="6"/>
          <w:szCs w:val="6"/>
        </w:rPr>
      </w:pPr>
    </w:p>
    <w:p w:rsidR="009F19D4" w:rsidRPr="00FF3A5C" w:rsidRDefault="009F19D4" w:rsidP="009F19D4">
      <w:pPr>
        <w:jc w:val="center"/>
        <w:rPr>
          <w:sz w:val="20"/>
          <w:szCs w:val="20"/>
        </w:rPr>
      </w:pPr>
    </w:p>
    <w:p w:rsidR="009F19D4" w:rsidRPr="00FD37E4" w:rsidRDefault="009F19D4" w:rsidP="009F19D4">
      <w:pPr>
        <w:rPr>
          <w:sz w:val="8"/>
          <w:szCs w:val="8"/>
        </w:rPr>
      </w:pPr>
    </w:p>
    <w:tbl>
      <w:tblPr>
        <w:tblpPr w:leftFromText="141" w:rightFromText="141" w:vertAnchor="page" w:horzAnchor="margin" w:tblpXSpec="center" w:tblpY="2281"/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3059"/>
        <w:gridCol w:w="3125"/>
      </w:tblGrid>
      <w:tr w:rsidR="009F19D4" w:rsidRPr="00D91701" w:rsidTr="00857D12">
        <w:trPr>
          <w:trHeight w:val="781"/>
        </w:trPr>
        <w:tc>
          <w:tcPr>
            <w:tcW w:w="3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9D4" w:rsidRPr="00D91701" w:rsidRDefault="009F19D4" w:rsidP="00857D1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35809F67" wp14:editId="226FFD0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14605</wp:posOffset>
                      </wp:positionV>
                      <wp:extent cx="1600200" cy="342900"/>
                      <wp:effectExtent l="6985" t="13970" r="12065" b="5080"/>
                      <wp:wrapNone/>
                      <wp:docPr id="4" name="Ová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C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35B78F" id="Ovál 4" o:spid="_x0000_s1026" style="position:absolute;margin-left:-4.4pt;margin-top:1.15pt;width:126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" strokecolor="#fc9"/>
                  </w:pict>
                </mc:Fallback>
              </mc:AlternateContent>
            </w:r>
          </w:p>
          <w:p w:rsidR="009F19D4" w:rsidRPr="00D91701" w:rsidRDefault="009F19D4" w:rsidP="00857D12">
            <w:pPr>
              <w:jc w:val="center"/>
              <w:rPr>
                <w:b/>
                <w:sz w:val="17"/>
                <w:szCs w:val="17"/>
              </w:rPr>
            </w:pPr>
            <w:r w:rsidRPr="00D91701">
              <w:rPr>
                <w:b/>
                <w:sz w:val="17"/>
                <w:szCs w:val="17"/>
              </w:rPr>
              <w:t>Prověřovaná oblast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9D4" w:rsidRPr="00D91701" w:rsidRDefault="009F19D4" w:rsidP="00857D12">
            <w:pPr>
              <w:ind w:left="360"/>
              <w:rPr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D4B8BE7" wp14:editId="1642EEE4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24130</wp:posOffset>
                      </wp:positionV>
                      <wp:extent cx="1488440" cy="342900"/>
                      <wp:effectExtent l="11430" t="13970" r="5080" b="5080"/>
                      <wp:wrapNone/>
                      <wp:docPr id="3" name="Ová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844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CFF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3BBE0" id="Ovál 3" o:spid="_x0000_s1026" style="position:absolute;margin-left:111.85pt;margin-top:1.9pt;width:117.2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" strokecolor="#cfc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0D36FBB" wp14:editId="6A7216A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22860</wp:posOffset>
                      </wp:positionV>
                      <wp:extent cx="1485900" cy="342900"/>
                      <wp:effectExtent l="8890" t="12700" r="10160" b="6350"/>
                      <wp:wrapNone/>
                      <wp:docPr id="2" name="Ová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C99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928F14" id="Ovál 2" o:spid="_x0000_s1026" style="position:absolute;margin-left:-5.35pt;margin-top:1.8pt;width:117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" strokecolor="#c9f"/>
                  </w:pict>
                </mc:Fallback>
              </mc:AlternateContent>
            </w:r>
          </w:p>
          <w:p w:rsidR="009F19D4" w:rsidRPr="00D91701" w:rsidRDefault="009F19D4" w:rsidP="00857D12">
            <w:pPr>
              <w:tabs>
                <w:tab w:val="left" w:pos="765"/>
                <w:tab w:val="center" w:pos="2329"/>
              </w:tabs>
              <w:jc w:val="center"/>
              <w:rPr>
                <w:b/>
                <w:sz w:val="17"/>
                <w:szCs w:val="17"/>
              </w:rPr>
            </w:pPr>
            <w:r w:rsidRPr="00D91701">
              <w:rPr>
                <w:b/>
                <w:sz w:val="17"/>
                <w:szCs w:val="17"/>
              </w:rPr>
              <w:t>Způsob ověření</w:t>
            </w:r>
          </w:p>
          <w:p w:rsidR="009F19D4" w:rsidRPr="00D91701" w:rsidRDefault="009F19D4" w:rsidP="00857D12">
            <w:pPr>
              <w:ind w:left="360"/>
              <w:rPr>
                <w:sz w:val="17"/>
                <w:szCs w:val="17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9D4" w:rsidRPr="00D91701" w:rsidRDefault="009F19D4" w:rsidP="00857D12">
            <w:pPr>
              <w:jc w:val="center"/>
              <w:rPr>
                <w:i/>
                <w:sz w:val="17"/>
                <w:szCs w:val="17"/>
              </w:rPr>
            </w:pPr>
            <w:r w:rsidRPr="00D91701">
              <w:rPr>
                <w:b/>
                <w:sz w:val="17"/>
                <w:szCs w:val="17"/>
              </w:rPr>
              <w:t>Co  chci  zjistit?</w:t>
            </w:r>
          </w:p>
        </w:tc>
      </w:tr>
      <w:tr w:rsidR="009F19D4" w:rsidRPr="00D91701" w:rsidTr="00857D12">
        <w:trPr>
          <w:trHeight w:val="719"/>
        </w:trPr>
        <w:tc>
          <w:tcPr>
            <w:tcW w:w="3283" w:type="dxa"/>
            <w:shd w:val="clear" w:color="auto" w:fill="FFCC99"/>
            <w:vAlign w:val="center"/>
          </w:tcPr>
          <w:p w:rsidR="009F19D4" w:rsidRPr="009F19D4" w:rsidRDefault="009F19D4" w:rsidP="00857D12">
            <w:pPr>
              <w:numPr>
                <w:ilvl w:val="0"/>
                <w:numId w:val="1"/>
              </w:numPr>
              <w:tabs>
                <w:tab w:val="clear" w:pos="720"/>
                <w:tab w:val="num" w:pos="273"/>
              </w:tabs>
              <w:ind w:left="453" w:hanging="453"/>
              <w:rPr>
                <w:b/>
                <w:sz w:val="18"/>
                <w:szCs w:val="15"/>
              </w:rPr>
            </w:pPr>
            <w:r w:rsidRPr="009F19D4">
              <w:rPr>
                <w:b/>
                <w:sz w:val="18"/>
                <w:szCs w:val="15"/>
              </w:rPr>
              <w:t>Citová zralost</w:t>
            </w:r>
          </w:p>
          <w:p w:rsidR="009F19D4" w:rsidRPr="009F19D4" w:rsidRDefault="009F19D4" w:rsidP="00857D12">
            <w:pPr>
              <w:numPr>
                <w:ilvl w:val="0"/>
                <w:numId w:val="2"/>
              </w:numPr>
              <w:tabs>
                <w:tab w:val="num" w:pos="273"/>
                <w:tab w:val="num" w:pos="720"/>
              </w:tabs>
              <w:ind w:left="453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upoutanost na rodinu</w:t>
            </w:r>
          </w:p>
          <w:p w:rsidR="009F19D4" w:rsidRPr="009F19D4" w:rsidRDefault="009F19D4" w:rsidP="00857D12">
            <w:pPr>
              <w:numPr>
                <w:ilvl w:val="0"/>
                <w:numId w:val="2"/>
              </w:numPr>
              <w:tabs>
                <w:tab w:val="num" w:pos="273"/>
                <w:tab w:val="num" w:pos="720"/>
              </w:tabs>
              <w:ind w:left="453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nápadná stydlivost</w:t>
            </w:r>
          </w:p>
        </w:tc>
        <w:tc>
          <w:tcPr>
            <w:tcW w:w="3059" w:type="dxa"/>
            <w:tcBorders>
              <w:bottom w:val="single" w:sz="6" w:space="0" w:color="auto"/>
            </w:tcBorders>
            <w:shd w:val="clear" w:color="auto" w:fill="CCCCFF"/>
            <w:vAlign w:val="center"/>
          </w:tcPr>
          <w:p w:rsidR="009F19D4" w:rsidRPr="009F19D4" w:rsidRDefault="009F19D4" w:rsidP="00857D12">
            <w:pPr>
              <w:numPr>
                <w:ilvl w:val="0"/>
                <w:numId w:val="2"/>
              </w:numPr>
              <w:tabs>
                <w:tab w:val="num" w:pos="252"/>
              </w:tabs>
              <w:ind w:left="720" w:hanging="648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pozorování chování</w:t>
            </w:r>
          </w:p>
          <w:p w:rsidR="009F19D4" w:rsidRPr="009F19D4" w:rsidRDefault="009F19D4" w:rsidP="00857D12">
            <w:pPr>
              <w:numPr>
                <w:ilvl w:val="0"/>
                <w:numId w:val="2"/>
              </w:numPr>
              <w:tabs>
                <w:tab w:val="num" w:pos="252"/>
              </w:tabs>
              <w:ind w:left="720" w:hanging="648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event. rozhovor s rodiči</w:t>
            </w:r>
          </w:p>
        </w:tc>
        <w:tc>
          <w:tcPr>
            <w:tcW w:w="3125" w:type="dxa"/>
            <w:shd w:val="clear" w:color="auto" w:fill="CCFFCC"/>
            <w:vAlign w:val="center"/>
          </w:tcPr>
          <w:p w:rsidR="009F19D4" w:rsidRPr="009F19D4" w:rsidRDefault="009F19D4" w:rsidP="00857D12">
            <w:pPr>
              <w:jc w:val="center"/>
              <w:rPr>
                <w:i/>
                <w:sz w:val="18"/>
                <w:szCs w:val="15"/>
              </w:rPr>
            </w:pPr>
            <w:r w:rsidRPr="009F19D4">
              <w:rPr>
                <w:i/>
                <w:sz w:val="18"/>
                <w:szCs w:val="15"/>
              </w:rPr>
              <w:t>Nemám strach z neznámého prostředí?</w:t>
            </w:r>
          </w:p>
        </w:tc>
      </w:tr>
      <w:tr w:rsidR="009F19D4" w:rsidRPr="00D91701" w:rsidTr="00857D12">
        <w:trPr>
          <w:trHeight w:val="704"/>
        </w:trPr>
        <w:tc>
          <w:tcPr>
            <w:tcW w:w="3283" w:type="dxa"/>
            <w:shd w:val="clear" w:color="auto" w:fill="FFCC99"/>
            <w:vAlign w:val="center"/>
          </w:tcPr>
          <w:p w:rsidR="009F19D4" w:rsidRPr="009F19D4" w:rsidRDefault="009F19D4" w:rsidP="00857D12">
            <w:pPr>
              <w:numPr>
                <w:ilvl w:val="0"/>
                <w:numId w:val="1"/>
              </w:numPr>
              <w:tabs>
                <w:tab w:val="clear" w:pos="720"/>
                <w:tab w:val="num" w:pos="273"/>
              </w:tabs>
              <w:ind w:left="453" w:hanging="453"/>
              <w:rPr>
                <w:b/>
                <w:sz w:val="18"/>
                <w:szCs w:val="15"/>
              </w:rPr>
            </w:pPr>
            <w:r w:rsidRPr="009F19D4">
              <w:rPr>
                <w:b/>
                <w:sz w:val="18"/>
                <w:szCs w:val="15"/>
              </w:rPr>
              <w:t>Sociální zralost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60"/>
              </w:tabs>
              <w:ind w:left="260" w:hanging="167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kontakt s dospělým, s ostatními dětmi</w:t>
            </w:r>
          </w:p>
        </w:tc>
        <w:tc>
          <w:tcPr>
            <w:tcW w:w="3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1080" w:hanging="1008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pozorování chování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1080" w:hanging="1008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event. rozhovor s rodiči</w:t>
            </w:r>
          </w:p>
        </w:tc>
        <w:tc>
          <w:tcPr>
            <w:tcW w:w="3125" w:type="dxa"/>
            <w:shd w:val="clear" w:color="auto" w:fill="CCFFCC"/>
            <w:vAlign w:val="center"/>
          </w:tcPr>
          <w:p w:rsidR="009F19D4" w:rsidRPr="009F19D4" w:rsidRDefault="009F19D4" w:rsidP="00857D12">
            <w:pPr>
              <w:jc w:val="center"/>
              <w:rPr>
                <w:i/>
                <w:sz w:val="18"/>
                <w:szCs w:val="15"/>
              </w:rPr>
            </w:pPr>
            <w:r w:rsidRPr="009F19D4">
              <w:rPr>
                <w:i/>
                <w:sz w:val="18"/>
                <w:szCs w:val="15"/>
              </w:rPr>
              <w:t>Umím přiměřeně jednat i s cizím dospělým?</w:t>
            </w:r>
          </w:p>
        </w:tc>
      </w:tr>
      <w:tr w:rsidR="009F19D4" w:rsidRPr="00D91701" w:rsidTr="00857D12">
        <w:trPr>
          <w:trHeight w:val="1653"/>
        </w:trPr>
        <w:tc>
          <w:tcPr>
            <w:tcW w:w="3283" w:type="dxa"/>
            <w:shd w:val="clear" w:color="auto" w:fill="FFCC99"/>
            <w:vAlign w:val="center"/>
          </w:tcPr>
          <w:p w:rsidR="009F19D4" w:rsidRPr="009F19D4" w:rsidRDefault="009F19D4" w:rsidP="00857D12">
            <w:pPr>
              <w:numPr>
                <w:ilvl w:val="0"/>
                <w:numId w:val="1"/>
              </w:numPr>
              <w:tabs>
                <w:tab w:val="clear" w:pos="720"/>
                <w:tab w:val="num" w:pos="273"/>
              </w:tabs>
              <w:ind w:left="453" w:hanging="453"/>
              <w:rPr>
                <w:b/>
                <w:sz w:val="18"/>
                <w:szCs w:val="15"/>
              </w:rPr>
            </w:pPr>
            <w:r w:rsidRPr="009F19D4">
              <w:rPr>
                <w:b/>
                <w:sz w:val="18"/>
                <w:szCs w:val="15"/>
              </w:rPr>
              <w:t>Přiměřená samostatnost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73"/>
                <w:tab w:val="num" w:pos="720"/>
              </w:tabs>
              <w:ind w:left="260" w:hanging="167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samostatné oblékání, úprava zevnějšku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73"/>
              </w:tabs>
              <w:ind w:left="260" w:hanging="167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přiměřené udržování pořádku ve svých věcech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73"/>
                <w:tab w:val="num" w:pos="720"/>
              </w:tabs>
              <w:ind w:left="260" w:hanging="167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samostatné plnění přiměřených úkolů</w:t>
            </w:r>
          </w:p>
        </w:tc>
        <w:tc>
          <w:tcPr>
            <w:tcW w:w="3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525" w:hanging="453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 xml:space="preserve"> rozhovor s dítětem i rodiči</w:t>
            </w:r>
          </w:p>
        </w:tc>
        <w:tc>
          <w:tcPr>
            <w:tcW w:w="3125" w:type="dxa"/>
            <w:shd w:val="clear" w:color="auto" w:fill="CCFFCC"/>
            <w:vAlign w:val="center"/>
          </w:tcPr>
          <w:p w:rsidR="009F19D4" w:rsidRPr="009F19D4" w:rsidRDefault="009F19D4" w:rsidP="00857D12">
            <w:pPr>
              <w:jc w:val="center"/>
              <w:rPr>
                <w:i/>
                <w:sz w:val="18"/>
                <w:szCs w:val="15"/>
              </w:rPr>
            </w:pPr>
            <w:r w:rsidRPr="009F19D4">
              <w:rPr>
                <w:i/>
                <w:sz w:val="18"/>
                <w:szCs w:val="15"/>
              </w:rPr>
              <w:t>Umím se obléci, upravit, udržuji pořádek ve svých věcech?</w:t>
            </w:r>
          </w:p>
          <w:p w:rsidR="009F19D4" w:rsidRPr="009F19D4" w:rsidRDefault="009F19D4" w:rsidP="00857D12">
            <w:pPr>
              <w:jc w:val="center"/>
              <w:rPr>
                <w:i/>
                <w:sz w:val="18"/>
                <w:szCs w:val="15"/>
              </w:rPr>
            </w:pPr>
            <w:r w:rsidRPr="009F19D4">
              <w:rPr>
                <w:i/>
                <w:sz w:val="18"/>
                <w:szCs w:val="15"/>
              </w:rPr>
              <w:t>Plním svěřené úkoly?</w:t>
            </w:r>
          </w:p>
        </w:tc>
      </w:tr>
      <w:tr w:rsidR="009F19D4" w:rsidRPr="00D91701" w:rsidTr="00857D12">
        <w:trPr>
          <w:trHeight w:val="1639"/>
        </w:trPr>
        <w:tc>
          <w:tcPr>
            <w:tcW w:w="3283" w:type="dxa"/>
            <w:shd w:val="clear" w:color="auto" w:fill="FFCC99"/>
            <w:vAlign w:val="center"/>
          </w:tcPr>
          <w:p w:rsidR="009F19D4" w:rsidRPr="009F19D4" w:rsidRDefault="009F19D4" w:rsidP="00857D12">
            <w:pPr>
              <w:numPr>
                <w:ilvl w:val="0"/>
                <w:numId w:val="1"/>
              </w:numPr>
              <w:tabs>
                <w:tab w:val="clear" w:pos="720"/>
                <w:tab w:val="num" w:pos="273"/>
              </w:tabs>
              <w:ind w:left="260" w:hanging="453"/>
              <w:rPr>
                <w:b/>
                <w:sz w:val="18"/>
                <w:szCs w:val="15"/>
              </w:rPr>
            </w:pPr>
            <w:r w:rsidRPr="009F19D4">
              <w:rPr>
                <w:b/>
                <w:sz w:val="18"/>
                <w:szCs w:val="15"/>
              </w:rPr>
              <w:t>Komunikační dovednosti a výslovnost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73"/>
              </w:tabs>
              <w:ind w:left="273" w:hanging="180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 xml:space="preserve">přiměř. </w:t>
            </w:r>
            <w:proofErr w:type="gramStart"/>
            <w:r w:rsidRPr="009F19D4">
              <w:rPr>
                <w:sz w:val="18"/>
                <w:szCs w:val="15"/>
              </w:rPr>
              <w:t>řeč</w:t>
            </w:r>
            <w:proofErr w:type="gramEnd"/>
            <w:r w:rsidRPr="009F19D4">
              <w:rPr>
                <w:sz w:val="18"/>
                <w:szCs w:val="15"/>
              </w:rPr>
              <w:t>. projev vč. síly hlasu, mimiky, obsahu řeči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73"/>
              </w:tabs>
              <w:ind w:left="453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zvládnutí všech hlásek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73"/>
              </w:tabs>
              <w:ind w:left="260" w:hanging="167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eventuální logopedická péče – s kým?</w:t>
            </w:r>
          </w:p>
        </w:tc>
        <w:tc>
          <w:tcPr>
            <w:tcW w:w="3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720" w:hanging="648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rozhovor s dítětem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event. otázky rodičům – intenzita a efektivita péče</w:t>
            </w:r>
          </w:p>
        </w:tc>
        <w:tc>
          <w:tcPr>
            <w:tcW w:w="3125" w:type="dxa"/>
            <w:shd w:val="clear" w:color="auto" w:fill="CCFFCC"/>
            <w:vAlign w:val="center"/>
          </w:tcPr>
          <w:p w:rsidR="009F19D4" w:rsidRPr="009F19D4" w:rsidRDefault="009F19D4" w:rsidP="00857D12">
            <w:pPr>
              <w:jc w:val="center"/>
              <w:rPr>
                <w:i/>
                <w:sz w:val="18"/>
                <w:szCs w:val="15"/>
              </w:rPr>
            </w:pPr>
            <w:r w:rsidRPr="009F19D4">
              <w:rPr>
                <w:i/>
                <w:sz w:val="18"/>
                <w:szCs w:val="15"/>
              </w:rPr>
              <w:t>Umím zřetelně a přiměřeně hlasitě mluvit?</w:t>
            </w:r>
          </w:p>
          <w:p w:rsidR="009F19D4" w:rsidRPr="009F19D4" w:rsidRDefault="009F19D4" w:rsidP="00857D12">
            <w:pPr>
              <w:jc w:val="center"/>
              <w:rPr>
                <w:i/>
                <w:sz w:val="18"/>
                <w:szCs w:val="15"/>
              </w:rPr>
            </w:pPr>
            <w:r w:rsidRPr="009F19D4">
              <w:rPr>
                <w:i/>
                <w:sz w:val="18"/>
                <w:szCs w:val="15"/>
              </w:rPr>
              <w:t>Neumím-li správně vše vyslovit, cvičím denně podle rad odborníka?</w:t>
            </w:r>
          </w:p>
        </w:tc>
      </w:tr>
      <w:tr w:rsidR="009F19D4" w:rsidRPr="00D91701" w:rsidTr="00857D12">
        <w:trPr>
          <w:trHeight w:val="1423"/>
        </w:trPr>
        <w:tc>
          <w:tcPr>
            <w:tcW w:w="3283" w:type="dxa"/>
            <w:shd w:val="clear" w:color="auto" w:fill="FFCC99"/>
            <w:vAlign w:val="center"/>
          </w:tcPr>
          <w:p w:rsidR="009F19D4" w:rsidRPr="009F19D4" w:rsidRDefault="009F19D4" w:rsidP="00857D12">
            <w:pPr>
              <w:numPr>
                <w:ilvl w:val="0"/>
                <w:numId w:val="1"/>
              </w:numPr>
              <w:tabs>
                <w:tab w:val="clear" w:pos="720"/>
                <w:tab w:val="num" w:pos="273"/>
              </w:tabs>
              <w:ind w:left="453" w:hanging="453"/>
              <w:rPr>
                <w:b/>
                <w:sz w:val="18"/>
                <w:szCs w:val="15"/>
              </w:rPr>
            </w:pPr>
            <w:r w:rsidRPr="009F19D4">
              <w:rPr>
                <w:b/>
                <w:sz w:val="18"/>
                <w:szCs w:val="15"/>
              </w:rPr>
              <w:t>Sluchové rozlišování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73"/>
                <w:tab w:val="num" w:pos="720"/>
              </w:tabs>
              <w:ind w:left="273" w:hanging="180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reakce na pokyn, na řeč druhého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73"/>
                <w:tab w:val="num" w:pos="720"/>
              </w:tabs>
              <w:ind w:left="273" w:hanging="180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rozlišení hlásky na začátku slova (event. uprostřed, na konci)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73"/>
                <w:tab w:val="num" w:pos="720"/>
              </w:tabs>
              <w:ind w:left="273" w:hanging="180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dvojice slov s jednou rozdílnou hláskou</w:t>
            </w:r>
          </w:p>
        </w:tc>
        <w:tc>
          <w:tcPr>
            <w:tcW w:w="3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720" w:hanging="648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sledování reakcí dítěte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hra s obrázky – „přečti, najdi slova od „m“……..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720" w:hanging="648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řekni, zní-li stejně:</w:t>
            </w:r>
          </w:p>
          <w:p w:rsidR="009F19D4" w:rsidRPr="009F19D4" w:rsidRDefault="009F19D4" w:rsidP="00857D12">
            <w:pPr>
              <w:ind w:left="165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 xml:space="preserve">          „sup – srp“</w:t>
            </w:r>
          </w:p>
          <w:p w:rsidR="009F19D4" w:rsidRPr="009F19D4" w:rsidRDefault="009F19D4" w:rsidP="00857D12">
            <w:pPr>
              <w:tabs>
                <w:tab w:val="num" w:pos="525"/>
              </w:tabs>
              <w:ind w:hanging="555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 xml:space="preserve">                             „bič – míč“….</w:t>
            </w:r>
          </w:p>
        </w:tc>
        <w:tc>
          <w:tcPr>
            <w:tcW w:w="3125" w:type="dxa"/>
            <w:shd w:val="clear" w:color="auto" w:fill="CCFFCC"/>
            <w:vAlign w:val="center"/>
          </w:tcPr>
          <w:p w:rsidR="009F19D4" w:rsidRPr="009F19D4" w:rsidRDefault="009F19D4" w:rsidP="00857D12">
            <w:pPr>
              <w:jc w:val="center"/>
              <w:rPr>
                <w:i/>
                <w:sz w:val="18"/>
                <w:szCs w:val="15"/>
              </w:rPr>
            </w:pPr>
            <w:r w:rsidRPr="009F19D4">
              <w:rPr>
                <w:i/>
                <w:sz w:val="18"/>
                <w:szCs w:val="15"/>
              </w:rPr>
              <w:t>Slyším a reaguji správně?</w:t>
            </w:r>
          </w:p>
        </w:tc>
      </w:tr>
      <w:tr w:rsidR="009F19D4" w:rsidRPr="00D91701" w:rsidTr="00857D12">
        <w:trPr>
          <w:trHeight w:val="1195"/>
        </w:trPr>
        <w:tc>
          <w:tcPr>
            <w:tcW w:w="3283" w:type="dxa"/>
            <w:shd w:val="clear" w:color="auto" w:fill="FFCC99"/>
            <w:vAlign w:val="center"/>
          </w:tcPr>
          <w:p w:rsidR="009F19D4" w:rsidRPr="009F19D4" w:rsidRDefault="009F19D4" w:rsidP="00857D12">
            <w:pPr>
              <w:numPr>
                <w:ilvl w:val="0"/>
                <w:numId w:val="1"/>
              </w:numPr>
              <w:tabs>
                <w:tab w:val="clear" w:pos="720"/>
                <w:tab w:val="num" w:pos="273"/>
              </w:tabs>
              <w:ind w:left="273" w:hanging="273"/>
              <w:rPr>
                <w:b/>
                <w:sz w:val="18"/>
                <w:szCs w:val="15"/>
              </w:rPr>
            </w:pPr>
            <w:r w:rsidRPr="009F19D4">
              <w:rPr>
                <w:b/>
                <w:sz w:val="18"/>
                <w:szCs w:val="15"/>
              </w:rPr>
              <w:t>Zrakové rozlišování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73"/>
                <w:tab w:val="num" w:pos="720"/>
              </w:tabs>
              <w:ind w:left="260" w:hanging="167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najdi, co sem nepatří (řada obrázků s odlišným)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73"/>
                <w:tab w:val="num" w:pos="720"/>
              </w:tabs>
              <w:ind w:left="453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hledání rozdílů ve stejné kresbě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73"/>
                <w:tab w:val="num" w:pos="720"/>
              </w:tabs>
              <w:ind w:left="453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zrcadlové dokreslování…..</w:t>
            </w:r>
          </w:p>
        </w:tc>
        <w:tc>
          <w:tcPr>
            <w:tcW w:w="3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:rsidR="009F19D4" w:rsidRPr="009F19D4" w:rsidRDefault="009F19D4" w:rsidP="00857D12">
            <w:pPr>
              <w:ind w:left="72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 xml:space="preserve">        práce s obrázky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525" w:hanging="453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 xml:space="preserve"> vyhledej podle pokynu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525" w:hanging="453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dokresli podle předlohy</w:t>
            </w:r>
          </w:p>
        </w:tc>
        <w:tc>
          <w:tcPr>
            <w:tcW w:w="3125" w:type="dxa"/>
            <w:shd w:val="clear" w:color="auto" w:fill="CCFFCC"/>
            <w:vAlign w:val="center"/>
          </w:tcPr>
          <w:p w:rsidR="009F19D4" w:rsidRPr="009F19D4" w:rsidRDefault="009F19D4" w:rsidP="00857D12">
            <w:pPr>
              <w:jc w:val="center"/>
              <w:rPr>
                <w:i/>
                <w:sz w:val="18"/>
                <w:szCs w:val="15"/>
              </w:rPr>
            </w:pPr>
            <w:r w:rsidRPr="009F19D4">
              <w:rPr>
                <w:i/>
                <w:sz w:val="18"/>
                <w:szCs w:val="15"/>
              </w:rPr>
              <w:t xml:space="preserve">Najdu správně očima, </w:t>
            </w:r>
          </w:p>
          <w:p w:rsidR="009F19D4" w:rsidRPr="009F19D4" w:rsidRDefault="009F19D4" w:rsidP="00857D12">
            <w:pPr>
              <w:jc w:val="center"/>
              <w:rPr>
                <w:i/>
                <w:sz w:val="18"/>
                <w:szCs w:val="15"/>
              </w:rPr>
            </w:pPr>
            <w:r w:rsidRPr="009F19D4">
              <w:rPr>
                <w:i/>
                <w:sz w:val="18"/>
                <w:szCs w:val="15"/>
              </w:rPr>
              <w:t>dokreslím správně?</w:t>
            </w:r>
          </w:p>
        </w:tc>
      </w:tr>
      <w:tr w:rsidR="009F19D4" w:rsidRPr="00D91701" w:rsidTr="00857D12">
        <w:trPr>
          <w:trHeight w:val="1178"/>
        </w:trPr>
        <w:tc>
          <w:tcPr>
            <w:tcW w:w="3283" w:type="dxa"/>
            <w:shd w:val="clear" w:color="auto" w:fill="FFCC99"/>
            <w:vAlign w:val="center"/>
          </w:tcPr>
          <w:p w:rsidR="009F19D4" w:rsidRPr="009F19D4" w:rsidRDefault="009F19D4" w:rsidP="00857D12">
            <w:pPr>
              <w:numPr>
                <w:ilvl w:val="0"/>
                <w:numId w:val="1"/>
              </w:numPr>
              <w:tabs>
                <w:tab w:val="clear" w:pos="720"/>
                <w:tab w:val="num" w:pos="273"/>
              </w:tabs>
              <w:ind w:left="453" w:hanging="453"/>
              <w:rPr>
                <w:b/>
                <w:sz w:val="18"/>
                <w:szCs w:val="15"/>
              </w:rPr>
            </w:pPr>
            <w:r w:rsidRPr="009F19D4">
              <w:rPr>
                <w:b/>
                <w:sz w:val="18"/>
                <w:szCs w:val="15"/>
              </w:rPr>
              <w:t>Soustředěnost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73"/>
                <w:tab w:val="num" w:pos="720"/>
              </w:tabs>
              <w:ind w:left="273" w:hanging="180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doba a kvalita soustředění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73"/>
                <w:tab w:val="num" w:pos="720"/>
              </w:tabs>
              <w:ind w:left="273" w:hanging="180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ochota vykonávat činnost na pokyn bez vlastní citové motivace</w:t>
            </w:r>
          </w:p>
        </w:tc>
        <w:tc>
          <w:tcPr>
            <w:tcW w:w="3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432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průběžné sledování</w:t>
            </w:r>
          </w:p>
        </w:tc>
        <w:tc>
          <w:tcPr>
            <w:tcW w:w="3125" w:type="dxa"/>
            <w:shd w:val="clear" w:color="auto" w:fill="CCFFCC"/>
            <w:vAlign w:val="center"/>
          </w:tcPr>
          <w:p w:rsidR="009F19D4" w:rsidRPr="009F19D4" w:rsidRDefault="009F19D4" w:rsidP="00857D12">
            <w:pPr>
              <w:jc w:val="center"/>
              <w:rPr>
                <w:i/>
                <w:sz w:val="18"/>
                <w:szCs w:val="15"/>
              </w:rPr>
            </w:pPr>
            <w:r w:rsidRPr="009F19D4">
              <w:rPr>
                <w:i/>
                <w:sz w:val="18"/>
                <w:szCs w:val="15"/>
              </w:rPr>
              <w:t>Umím se soustředit?</w:t>
            </w:r>
          </w:p>
        </w:tc>
      </w:tr>
      <w:tr w:rsidR="009F19D4" w:rsidRPr="00D91701" w:rsidTr="00857D12">
        <w:trPr>
          <w:trHeight w:val="1409"/>
        </w:trPr>
        <w:tc>
          <w:tcPr>
            <w:tcW w:w="3283" w:type="dxa"/>
            <w:shd w:val="clear" w:color="auto" w:fill="FFCC99"/>
            <w:vAlign w:val="center"/>
          </w:tcPr>
          <w:p w:rsidR="009F19D4" w:rsidRPr="009F19D4" w:rsidRDefault="009F19D4" w:rsidP="00857D12">
            <w:pPr>
              <w:numPr>
                <w:ilvl w:val="0"/>
                <w:numId w:val="1"/>
              </w:numPr>
              <w:tabs>
                <w:tab w:val="clear" w:pos="720"/>
              </w:tabs>
              <w:ind w:left="273" w:hanging="273"/>
              <w:rPr>
                <w:b/>
                <w:sz w:val="18"/>
                <w:szCs w:val="15"/>
              </w:rPr>
            </w:pPr>
            <w:r w:rsidRPr="009F19D4">
              <w:rPr>
                <w:b/>
                <w:sz w:val="18"/>
                <w:szCs w:val="15"/>
              </w:rPr>
              <w:t xml:space="preserve">Orientace </w:t>
            </w:r>
            <w:proofErr w:type="spellStart"/>
            <w:r w:rsidRPr="009F19D4">
              <w:rPr>
                <w:b/>
                <w:sz w:val="18"/>
                <w:szCs w:val="15"/>
              </w:rPr>
              <w:t>pravo</w:t>
            </w:r>
            <w:proofErr w:type="spellEnd"/>
            <w:r w:rsidRPr="009F19D4">
              <w:rPr>
                <w:b/>
                <w:sz w:val="18"/>
                <w:szCs w:val="15"/>
              </w:rPr>
              <w:t xml:space="preserve"> – levá, v prostoru, na ploše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73"/>
                <w:tab w:val="num" w:pos="720"/>
              </w:tabs>
              <w:ind w:left="259" w:hanging="166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PLO na sobě, v prostoru, v rovině, na druhé osobě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73"/>
                <w:tab w:val="num" w:pos="720"/>
              </w:tabs>
              <w:ind w:left="259" w:hanging="166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pojmy nad, pod, před, mezi, za, hned za…..</w:t>
            </w:r>
          </w:p>
        </w:tc>
        <w:tc>
          <w:tcPr>
            <w:tcW w:w="3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:rsidR="009F19D4" w:rsidRPr="009F19D4" w:rsidRDefault="009F19D4" w:rsidP="00857D12">
            <w:pPr>
              <w:ind w:left="72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 xml:space="preserve">      práce s dítětem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hanging="288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ukaž, najdi, polož….</w:t>
            </w:r>
          </w:p>
        </w:tc>
        <w:tc>
          <w:tcPr>
            <w:tcW w:w="3125" w:type="dxa"/>
            <w:shd w:val="clear" w:color="auto" w:fill="CCFFCC"/>
            <w:vAlign w:val="center"/>
          </w:tcPr>
          <w:p w:rsidR="009F19D4" w:rsidRPr="009F19D4" w:rsidRDefault="009F19D4" w:rsidP="00857D12">
            <w:pPr>
              <w:jc w:val="center"/>
              <w:rPr>
                <w:i/>
                <w:sz w:val="18"/>
                <w:szCs w:val="15"/>
              </w:rPr>
            </w:pPr>
            <w:r w:rsidRPr="009F19D4">
              <w:rPr>
                <w:i/>
                <w:sz w:val="18"/>
                <w:szCs w:val="15"/>
              </w:rPr>
              <w:t>Poznám pravou a levou stranu, umím správně najít, položit apod.?</w:t>
            </w:r>
          </w:p>
          <w:p w:rsidR="009F19D4" w:rsidRPr="009F19D4" w:rsidRDefault="009F19D4" w:rsidP="00857D12">
            <w:pPr>
              <w:jc w:val="center"/>
              <w:rPr>
                <w:i/>
                <w:sz w:val="18"/>
                <w:szCs w:val="15"/>
              </w:rPr>
            </w:pPr>
            <w:r w:rsidRPr="009F19D4">
              <w:rPr>
                <w:i/>
                <w:sz w:val="18"/>
                <w:szCs w:val="15"/>
              </w:rPr>
              <w:t>Prohlížím a „čtu“ zleva doprava?</w:t>
            </w:r>
          </w:p>
        </w:tc>
      </w:tr>
      <w:tr w:rsidR="009F19D4" w:rsidRPr="00D91701" w:rsidTr="00857D12">
        <w:trPr>
          <w:trHeight w:val="935"/>
        </w:trPr>
        <w:tc>
          <w:tcPr>
            <w:tcW w:w="3283" w:type="dxa"/>
            <w:shd w:val="clear" w:color="auto" w:fill="FFCC99"/>
            <w:vAlign w:val="center"/>
          </w:tcPr>
          <w:p w:rsidR="009F19D4" w:rsidRPr="009F19D4" w:rsidRDefault="009F19D4" w:rsidP="00857D12">
            <w:pPr>
              <w:numPr>
                <w:ilvl w:val="0"/>
                <w:numId w:val="1"/>
              </w:numPr>
              <w:tabs>
                <w:tab w:val="clear" w:pos="720"/>
                <w:tab w:val="num" w:pos="273"/>
              </w:tabs>
              <w:ind w:left="259" w:hanging="259"/>
              <w:rPr>
                <w:sz w:val="18"/>
                <w:szCs w:val="15"/>
              </w:rPr>
            </w:pPr>
            <w:proofErr w:type="spellStart"/>
            <w:r w:rsidRPr="009F19D4">
              <w:rPr>
                <w:b/>
                <w:sz w:val="18"/>
                <w:szCs w:val="15"/>
              </w:rPr>
              <w:t>Grafomotorika</w:t>
            </w:r>
            <w:proofErr w:type="spellEnd"/>
            <w:r w:rsidRPr="009F19D4">
              <w:rPr>
                <w:sz w:val="18"/>
                <w:szCs w:val="15"/>
              </w:rPr>
              <w:t xml:space="preserve"> – držení tužky, tlak, nápodoba tvarů</w:t>
            </w:r>
          </w:p>
        </w:tc>
        <w:tc>
          <w:tcPr>
            <w:tcW w:w="3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kresba postavy (</w:t>
            </w:r>
            <w:proofErr w:type="spellStart"/>
            <w:r w:rsidRPr="009F19D4">
              <w:rPr>
                <w:sz w:val="18"/>
                <w:szCs w:val="15"/>
              </w:rPr>
              <w:t>posuz</w:t>
            </w:r>
            <w:proofErr w:type="spellEnd"/>
            <w:r w:rsidRPr="009F19D4">
              <w:rPr>
                <w:sz w:val="18"/>
                <w:szCs w:val="15"/>
              </w:rPr>
              <w:t xml:space="preserve">. i rozum. </w:t>
            </w:r>
            <w:proofErr w:type="spellStart"/>
            <w:r w:rsidRPr="009F19D4">
              <w:rPr>
                <w:sz w:val="18"/>
                <w:szCs w:val="15"/>
              </w:rPr>
              <w:t>vysp</w:t>
            </w:r>
            <w:proofErr w:type="spellEnd"/>
            <w:r w:rsidRPr="009F19D4">
              <w:rPr>
                <w:sz w:val="18"/>
                <w:szCs w:val="15"/>
              </w:rPr>
              <w:t>.)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hanging="288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nápodoba tvarů</w:t>
            </w:r>
          </w:p>
        </w:tc>
        <w:tc>
          <w:tcPr>
            <w:tcW w:w="3125" w:type="dxa"/>
            <w:shd w:val="clear" w:color="auto" w:fill="CCFFCC"/>
            <w:vAlign w:val="center"/>
          </w:tcPr>
          <w:p w:rsidR="009F19D4" w:rsidRPr="009F19D4" w:rsidRDefault="009F19D4" w:rsidP="00857D12">
            <w:pPr>
              <w:jc w:val="center"/>
              <w:rPr>
                <w:i/>
                <w:sz w:val="18"/>
                <w:szCs w:val="15"/>
              </w:rPr>
            </w:pPr>
            <w:r w:rsidRPr="009F19D4">
              <w:rPr>
                <w:i/>
                <w:sz w:val="18"/>
                <w:szCs w:val="15"/>
              </w:rPr>
              <w:t>Držím správně tužku, sedím rovně, netlačím příliš mnoho nebo málo, umím nakreslit jednoduchý tvar podle vzoru?</w:t>
            </w:r>
          </w:p>
        </w:tc>
      </w:tr>
      <w:tr w:rsidR="009F19D4" w:rsidRPr="00D91701" w:rsidTr="00857D12">
        <w:trPr>
          <w:trHeight w:val="1423"/>
        </w:trPr>
        <w:tc>
          <w:tcPr>
            <w:tcW w:w="3283" w:type="dxa"/>
            <w:shd w:val="clear" w:color="auto" w:fill="FFCC99"/>
            <w:vAlign w:val="center"/>
          </w:tcPr>
          <w:p w:rsidR="009F19D4" w:rsidRPr="009F19D4" w:rsidRDefault="009F19D4" w:rsidP="00857D12">
            <w:pPr>
              <w:numPr>
                <w:ilvl w:val="0"/>
                <w:numId w:val="1"/>
              </w:numPr>
              <w:tabs>
                <w:tab w:val="clear" w:pos="720"/>
                <w:tab w:val="num" w:pos="273"/>
              </w:tabs>
              <w:ind w:left="453" w:hanging="453"/>
              <w:rPr>
                <w:b/>
                <w:sz w:val="18"/>
                <w:szCs w:val="15"/>
              </w:rPr>
            </w:pPr>
            <w:r w:rsidRPr="009F19D4">
              <w:rPr>
                <w:b/>
                <w:sz w:val="18"/>
                <w:szCs w:val="15"/>
              </w:rPr>
              <w:t>Rozumová vyspělost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73"/>
                <w:tab w:val="num" w:pos="720"/>
              </w:tabs>
              <w:ind w:left="273" w:hanging="180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paměť – píseň, báseň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73"/>
                <w:tab w:val="num" w:pos="720"/>
              </w:tabs>
              <w:ind w:left="273" w:hanging="180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početní představy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73"/>
                <w:tab w:val="num" w:pos="720"/>
              </w:tabs>
              <w:ind w:left="273" w:hanging="180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celkové znalosti – předměty, zvířata, rostliny, dopravní prostředky, povolání…..</w:t>
            </w:r>
          </w:p>
        </w:tc>
        <w:tc>
          <w:tcPr>
            <w:tcW w:w="3059" w:type="dxa"/>
            <w:tcBorders>
              <w:top w:val="single" w:sz="6" w:space="0" w:color="auto"/>
            </w:tcBorders>
            <w:shd w:val="clear" w:color="auto" w:fill="CCCCFF"/>
            <w:vAlign w:val="center"/>
          </w:tcPr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hanging="288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píseň – báseň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početní řada do 10 + přidávání, ubírání do 5</w:t>
            </w:r>
          </w:p>
          <w:p w:rsidR="009F19D4" w:rsidRPr="009F19D4" w:rsidRDefault="009F19D4" w:rsidP="00857D12">
            <w:pPr>
              <w:numPr>
                <w:ilvl w:val="1"/>
                <w:numId w:val="1"/>
              </w:numPr>
              <w:tabs>
                <w:tab w:val="clear" w:pos="360"/>
                <w:tab w:val="num" w:pos="252"/>
              </w:tabs>
              <w:ind w:left="252" w:hanging="180"/>
              <w:rPr>
                <w:sz w:val="18"/>
                <w:szCs w:val="15"/>
              </w:rPr>
            </w:pPr>
            <w:r w:rsidRPr="009F19D4">
              <w:rPr>
                <w:sz w:val="18"/>
                <w:szCs w:val="15"/>
              </w:rPr>
              <w:t>řízené prohlížení např. Velké knihy předškoláka</w:t>
            </w:r>
          </w:p>
        </w:tc>
        <w:tc>
          <w:tcPr>
            <w:tcW w:w="3125" w:type="dxa"/>
            <w:shd w:val="clear" w:color="auto" w:fill="CCFFCC"/>
            <w:vAlign w:val="center"/>
          </w:tcPr>
          <w:p w:rsidR="009F19D4" w:rsidRPr="009F19D4" w:rsidRDefault="009F19D4" w:rsidP="00857D12">
            <w:pPr>
              <w:jc w:val="center"/>
              <w:rPr>
                <w:i/>
                <w:sz w:val="18"/>
                <w:szCs w:val="15"/>
              </w:rPr>
            </w:pPr>
            <w:r w:rsidRPr="009F19D4">
              <w:rPr>
                <w:i/>
                <w:sz w:val="18"/>
                <w:szCs w:val="15"/>
              </w:rPr>
              <w:t>Co znám?</w:t>
            </w:r>
          </w:p>
        </w:tc>
      </w:tr>
    </w:tbl>
    <w:p w:rsidR="00851B36" w:rsidRDefault="00851B36"/>
    <w:sectPr w:rsidR="00851B36" w:rsidSect="009F1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90F76"/>
    <w:multiLevelType w:val="hybridMultilevel"/>
    <w:tmpl w:val="5D98E4E2"/>
    <w:lvl w:ilvl="0" w:tplc="01C66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1355B9"/>
    <w:multiLevelType w:val="hybridMultilevel"/>
    <w:tmpl w:val="ED1869C6"/>
    <w:lvl w:ilvl="0" w:tplc="531CBAF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D4"/>
    <w:rsid w:val="002F0DF4"/>
    <w:rsid w:val="00605494"/>
    <w:rsid w:val="00836B11"/>
    <w:rsid w:val="00851B36"/>
    <w:rsid w:val="00857D12"/>
    <w:rsid w:val="009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6FA7"/>
  <w15:docId w15:val="{1EF244BB-CCA3-4518-966D-BB1DDA72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19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9D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obre-knihy.cz/foto/kw252617_642730_larg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Škramlíková Jitka</dc:creator>
  <cp:lastModifiedBy>Brudnová Ivana</cp:lastModifiedBy>
  <cp:revision>2</cp:revision>
  <dcterms:created xsi:type="dcterms:W3CDTF">2018-02-12T15:15:00Z</dcterms:created>
  <dcterms:modified xsi:type="dcterms:W3CDTF">2018-02-12T15:15:00Z</dcterms:modified>
</cp:coreProperties>
</file>