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05D8" w:rsidRPr="00970BF4" w:rsidRDefault="00C205D8" w:rsidP="00970BF4">
      <w:pPr>
        <w:jc w:val="both"/>
        <w:rPr>
          <w:rFonts w:eastAsiaTheme="minorHAnsi"/>
          <w:sz w:val="20"/>
          <w:szCs w:val="20"/>
        </w:rPr>
      </w:pPr>
    </w:p>
    <w:p w:rsidR="00370255" w:rsidRPr="00970BF4" w:rsidRDefault="00370255" w:rsidP="00970BF4">
      <w:pPr>
        <w:jc w:val="both"/>
        <w:rPr>
          <w:rFonts w:eastAsiaTheme="minorHAnsi"/>
          <w:b/>
          <w:sz w:val="20"/>
          <w:szCs w:val="20"/>
        </w:rPr>
      </w:pPr>
    </w:p>
    <w:p w:rsidR="00437610" w:rsidRPr="00437610" w:rsidRDefault="00437610" w:rsidP="00970BF4">
      <w:pPr>
        <w:shd w:val="clear" w:color="auto" w:fill="FFFFFF"/>
        <w:spacing w:after="125" w:line="270" w:lineRule="atLeast"/>
        <w:jc w:val="center"/>
        <w:outlineLvl w:val="0"/>
        <w:rPr>
          <w:b/>
          <w:bCs/>
          <w:spacing w:val="9"/>
          <w:kern w:val="36"/>
          <w:sz w:val="28"/>
          <w:szCs w:val="28"/>
        </w:rPr>
      </w:pPr>
      <w:r w:rsidRPr="00437610">
        <w:rPr>
          <w:b/>
          <w:bCs/>
          <w:spacing w:val="9"/>
          <w:kern w:val="36"/>
          <w:sz w:val="28"/>
          <w:szCs w:val="28"/>
        </w:rPr>
        <w:t>Aktuální informace k ošetřovnému</w:t>
      </w:r>
    </w:p>
    <w:p w:rsidR="00970BF4" w:rsidRPr="00970BF4" w:rsidRDefault="00970BF4" w:rsidP="00970BF4">
      <w:pPr>
        <w:jc w:val="both"/>
        <w:rPr>
          <w:rFonts w:eastAsiaTheme="minorHAnsi"/>
          <w:b/>
          <w:sz w:val="20"/>
          <w:szCs w:val="20"/>
        </w:rPr>
      </w:pPr>
    </w:p>
    <w:p w:rsidR="006D6531" w:rsidRPr="00970BF4" w:rsidRDefault="00970BF4" w:rsidP="00970BF4">
      <w:pPr>
        <w:jc w:val="both"/>
        <w:rPr>
          <w:rFonts w:eastAsiaTheme="minorHAnsi"/>
          <w:b/>
          <w:sz w:val="20"/>
          <w:szCs w:val="20"/>
        </w:rPr>
      </w:pPr>
      <w:r w:rsidRPr="00970BF4">
        <w:rPr>
          <w:rFonts w:eastAsiaTheme="minorHAnsi"/>
          <w:b/>
          <w:sz w:val="20"/>
          <w:szCs w:val="20"/>
        </w:rPr>
        <w:t>Zdroj: Česká správa sociálního zabezpečení</w:t>
      </w:r>
    </w:p>
    <w:p w:rsidR="00370255" w:rsidRPr="00970BF4" w:rsidRDefault="00370255" w:rsidP="00970BF4">
      <w:pPr>
        <w:pStyle w:val="Zkladntext1"/>
        <w:shd w:val="clear" w:color="auto" w:fill="auto"/>
        <w:spacing w:after="140" w:line="302" w:lineRule="auto"/>
        <w:jc w:val="both"/>
        <w:rPr>
          <w:rFonts w:ascii="Times New Roman" w:hAnsi="Times New Roman" w:cs="Times New Roman"/>
          <w:b/>
          <w:lang w:eastAsia="cs-CZ" w:bidi="cs-CZ"/>
        </w:rPr>
      </w:pPr>
    </w:p>
    <w:p w:rsidR="00970BF4" w:rsidRPr="00970BF4" w:rsidRDefault="00970BF4" w:rsidP="00970BF4">
      <w:pPr>
        <w:pStyle w:val="Zkladntext1"/>
        <w:shd w:val="clear" w:color="auto" w:fill="auto"/>
        <w:spacing w:after="140" w:line="302" w:lineRule="auto"/>
        <w:jc w:val="both"/>
        <w:rPr>
          <w:rFonts w:ascii="Times New Roman" w:hAnsi="Times New Roman" w:cs="Times New Roman"/>
          <w:b/>
          <w:lang w:eastAsia="cs-CZ" w:bidi="cs-CZ"/>
        </w:rPr>
      </w:pPr>
      <w:r w:rsidRPr="00970BF4">
        <w:rPr>
          <w:rFonts w:ascii="Times New Roman" w:hAnsi="Times New Roman" w:cs="Times New Roman"/>
          <w:b/>
          <w:lang w:eastAsia="cs-CZ" w:bidi="cs-CZ"/>
        </w:rPr>
        <w:t>Otázky a odpovědi</w:t>
      </w:r>
    </w:p>
    <w:p w:rsidR="00437610" w:rsidRPr="00437610" w:rsidRDefault="00437610" w:rsidP="00970BF4">
      <w:pPr>
        <w:shd w:val="clear" w:color="auto" w:fill="FFFFFF"/>
        <w:spacing w:line="360" w:lineRule="atLeast"/>
        <w:jc w:val="both"/>
        <w:outlineLvl w:val="2"/>
        <w:rPr>
          <w:b/>
          <w:bCs/>
          <w:spacing w:val="9"/>
          <w:sz w:val="20"/>
          <w:szCs w:val="20"/>
          <w:u w:val="single"/>
        </w:rPr>
      </w:pPr>
      <w:r w:rsidRPr="00437610">
        <w:rPr>
          <w:b/>
          <w:bCs/>
          <w:spacing w:val="9"/>
          <w:sz w:val="20"/>
          <w:szCs w:val="20"/>
          <w:u w:val="single"/>
        </w:rPr>
        <w:t>1. Za jakých podmínek mám nárok na ošetřovné z důvodu uzavření škol?</w:t>
      </w:r>
    </w:p>
    <w:p w:rsidR="00437610" w:rsidRPr="00970BF4" w:rsidRDefault="00437610" w:rsidP="00970BF4">
      <w:pPr>
        <w:pStyle w:val="Normlnweb"/>
        <w:shd w:val="clear" w:color="auto" w:fill="FFFFFF"/>
        <w:spacing w:before="0" w:beforeAutospacing="0" w:after="375" w:afterAutospacing="0" w:line="360" w:lineRule="atLeast"/>
        <w:jc w:val="both"/>
        <w:rPr>
          <w:spacing w:val="9"/>
          <w:sz w:val="20"/>
          <w:szCs w:val="20"/>
        </w:rPr>
      </w:pPr>
      <w:r w:rsidRPr="00970BF4">
        <w:rPr>
          <w:spacing w:val="9"/>
          <w:sz w:val="20"/>
          <w:szCs w:val="20"/>
        </w:rPr>
        <w:t>Podmínkou pro nárok na ošetřovné z důvodu uzavření dětského/školního zařízení je, aby bylo dítě v den, od kterého rodič (pojištěnec) začíná pečovat, </w:t>
      </w:r>
      <w:r w:rsidRPr="00970BF4">
        <w:rPr>
          <w:rStyle w:val="Siln"/>
          <w:spacing w:val="9"/>
          <w:sz w:val="20"/>
          <w:szCs w:val="20"/>
        </w:rPr>
        <w:t>mladší 13 let</w:t>
      </w:r>
      <w:r w:rsidRPr="00970BF4">
        <w:rPr>
          <w:spacing w:val="9"/>
          <w:sz w:val="20"/>
          <w:szCs w:val="20"/>
        </w:rPr>
        <w:t> (tj. musí to být nejpozději den před třináctými narozeninami dítěte). Pokud dítě dosáhne 13. narozenin v průběhu péče, neztrácíte nárok na ošetřovné. Důležité je, aby dítě bylo mladší třinácti let v den, kdy žádáte o ošetřovné. Dále je nutné, aby rodič (či jiná pečující osoba) byla plátcem nemocenského pojištění. Bude-li o dítě pečovat jiná osoba než rodič, musí tato osoba žít ve společné domácnosti s dítětem.</w:t>
      </w:r>
    </w:p>
    <w:p w:rsidR="00437610" w:rsidRPr="00970BF4" w:rsidRDefault="00437610" w:rsidP="00970BF4">
      <w:pPr>
        <w:pStyle w:val="Normlnweb"/>
        <w:shd w:val="clear" w:color="auto" w:fill="FFFFFF"/>
        <w:spacing w:before="0" w:beforeAutospacing="0" w:after="375" w:afterAutospacing="0" w:line="360" w:lineRule="atLeast"/>
        <w:jc w:val="both"/>
        <w:rPr>
          <w:spacing w:val="9"/>
          <w:sz w:val="20"/>
          <w:szCs w:val="20"/>
        </w:rPr>
      </w:pPr>
      <w:r w:rsidRPr="00970BF4">
        <w:rPr>
          <w:spacing w:val="9"/>
          <w:sz w:val="20"/>
          <w:szCs w:val="20"/>
        </w:rPr>
        <w:t>U tzv. samoživitele je situace stejná – ošetřovné náleží při péči o dítě mladší třinácti let. Samoživitelem se v tomto případě rozumí osoba, která je svobodná, ovdovělá nebo rozvedená, pokud nežije s družkou (druhem) nebo v registrovaném partnerství.</w:t>
      </w:r>
    </w:p>
    <w:p w:rsidR="00437610" w:rsidRPr="00437610" w:rsidRDefault="00437610" w:rsidP="00970BF4">
      <w:pPr>
        <w:shd w:val="clear" w:color="auto" w:fill="FFFFFF"/>
        <w:spacing w:line="360" w:lineRule="atLeast"/>
        <w:jc w:val="both"/>
        <w:outlineLvl w:val="2"/>
        <w:rPr>
          <w:b/>
          <w:bCs/>
          <w:spacing w:val="9"/>
          <w:sz w:val="20"/>
          <w:szCs w:val="20"/>
          <w:u w:val="single"/>
        </w:rPr>
      </w:pPr>
      <w:r w:rsidRPr="00437610">
        <w:rPr>
          <w:b/>
          <w:bCs/>
          <w:spacing w:val="9"/>
          <w:sz w:val="20"/>
          <w:szCs w:val="20"/>
          <w:u w:val="single"/>
        </w:rPr>
        <w:t>2. Potřebuji si vyřídit ošetřovné. Jak mám postupovat?</w:t>
      </w:r>
    </w:p>
    <w:p w:rsidR="00437610" w:rsidRPr="00437610" w:rsidRDefault="00437610" w:rsidP="00970BF4">
      <w:pPr>
        <w:shd w:val="clear" w:color="auto" w:fill="FFFFFF"/>
        <w:spacing w:after="375" w:line="360" w:lineRule="atLeast"/>
        <w:jc w:val="both"/>
        <w:rPr>
          <w:spacing w:val="9"/>
          <w:sz w:val="20"/>
          <w:szCs w:val="20"/>
        </w:rPr>
      </w:pPr>
      <w:r w:rsidRPr="00437610">
        <w:rPr>
          <w:spacing w:val="9"/>
          <w:sz w:val="20"/>
          <w:szCs w:val="20"/>
        </w:rPr>
        <w:t>Rodiče dětí, kterých se uvedené opatření týká, tj. jejich děti nemohou být v péči školského/dětského zařízení, </w:t>
      </w:r>
      <w:hyperlink r:id="rId7" w:history="1">
        <w:r w:rsidRPr="00970BF4">
          <w:rPr>
            <w:spacing w:val="9"/>
            <w:sz w:val="20"/>
            <w:szCs w:val="20"/>
            <w:u w:val="single"/>
          </w:rPr>
          <w:t>náleží ošetřovné (více ZDE</w:t>
        </w:r>
      </w:hyperlink>
      <w:r w:rsidRPr="00437610">
        <w:rPr>
          <w:spacing w:val="9"/>
          <w:sz w:val="20"/>
          <w:szCs w:val="20"/>
        </w:rPr>
        <w:t>). Pokud má však toto opatření za následek, že např. již není možné z personálních důvodů zajistit provoz mateřské školy, a z tohoto důvodu je uzavřena i mateřská škola, bude se tato situace řešit stejným způsobem.</w:t>
      </w:r>
    </w:p>
    <w:p w:rsidR="00437610" w:rsidRPr="00437610" w:rsidRDefault="00437610" w:rsidP="00970BF4">
      <w:pPr>
        <w:shd w:val="clear" w:color="auto" w:fill="FFFFFF"/>
        <w:spacing w:after="375" w:line="360" w:lineRule="atLeast"/>
        <w:jc w:val="both"/>
        <w:rPr>
          <w:spacing w:val="9"/>
          <w:sz w:val="20"/>
          <w:szCs w:val="20"/>
        </w:rPr>
      </w:pPr>
      <w:r w:rsidRPr="00437610">
        <w:rPr>
          <w:spacing w:val="9"/>
          <w:sz w:val="20"/>
          <w:szCs w:val="20"/>
        </w:rPr>
        <w:t>Dle výkladu MPSV ze dne 11. 3. 2020, týkajícího se počátku běhu podpůrčí doby u ošetřovného, v případě uzavření školy bude počátek běhu podpůrčí doby vázán na termín, který si rodič po uzavření školy individuálně určí. Běh podpůrčí doby pak již nelze přerušit.</w:t>
      </w:r>
    </w:p>
    <w:p w:rsidR="00437610" w:rsidRPr="00970BF4" w:rsidRDefault="00437610" w:rsidP="00970BF4">
      <w:pPr>
        <w:shd w:val="clear" w:color="auto" w:fill="FFFFFF"/>
        <w:spacing w:after="375" w:line="360" w:lineRule="atLeast"/>
        <w:jc w:val="both"/>
        <w:rPr>
          <w:spacing w:val="9"/>
          <w:sz w:val="20"/>
          <w:szCs w:val="20"/>
        </w:rPr>
      </w:pPr>
      <w:r w:rsidRPr="00437610">
        <w:rPr>
          <w:spacing w:val="9"/>
          <w:sz w:val="20"/>
          <w:szCs w:val="20"/>
        </w:rPr>
        <w:t>Zaměstnanec o výplatu ošetřovného žádá tiskopisem Žádost o ošetřovné při péči o dítě z důvodu uzavření školského/dětského zařízení (školy), který mu vydá ve 2 vyhotoveních výchovné zařízení (škola), které dítě navštěvuje (</w:t>
      </w:r>
      <w:hyperlink r:id="rId8" w:tgtFrame="_blank" w:history="1">
        <w:r w:rsidRPr="00970BF4">
          <w:rPr>
            <w:spacing w:val="9"/>
            <w:sz w:val="20"/>
            <w:szCs w:val="20"/>
            <w:u w:val="single"/>
          </w:rPr>
          <w:t>interaktivní formul</w:t>
        </w:r>
        <w:r w:rsidRPr="00970BF4">
          <w:rPr>
            <w:spacing w:val="9"/>
            <w:sz w:val="20"/>
            <w:szCs w:val="20"/>
            <w:u w:val="single"/>
          </w:rPr>
          <w:t>á</w:t>
        </w:r>
        <w:r w:rsidRPr="00970BF4">
          <w:rPr>
            <w:spacing w:val="9"/>
            <w:sz w:val="20"/>
            <w:szCs w:val="20"/>
            <w:u w:val="single"/>
          </w:rPr>
          <w:t>ř k vyplnění ZDE</w:t>
        </w:r>
      </w:hyperlink>
      <w:r w:rsidRPr="00437610">
        <w:rPr>
          <w:spacing w:val="9"/>
          <w:sz w:val="20"/>
          <w:szCs w:val="20"/>
        </w:rPr>
        <w:t>).</w:t>
      </w:r>
    </w:p>
    <w:p w:rsidR="00437610" w:rsidRPr="00437610" w:rsidRDefault="00437610" w:rsidP="00970BF4">
      <w:pPr>
        <w:shd w:val="clear" w:color="auto" w:fill="FFFFFF"/>
        <w:spacing w:after="375" w:line="360" w:lineRule="atLeast"/>
        <w:jc w:val="both"/>
        <w:outlineLvl w:val="2"/>
        <w:rPr>
          <w:b/>
          <w:bCs/>
          <w:spacing w:val="9"/>
          <w:sz w:val="20"/>
          <w:szCs w:val="20"/>
          <w:u w:val="single"/>
        </w:rPr>
      </w:pPr>
      <w:r w:rsidRPr="00970BF4">
        <w:rPr>
          <w:b/>
          <w:bCs/>
          <w:spacing w:val="9"/>
          <w:sz w:val="20"/>
          <w:szCs w:val="20"/>
          <w:u w:val="single"/>
        </w:rPr>
        <w:t>Žádost o ošetřovné při péči o dítě z důvodu uzavření školského/dětského zařízení (školy)</w:t>
      </w:r>
    </w:p>
    <w:p w:rsidR="00437610" w:rsidRPr="00437610" w:rsidRDefault="00437610" w:rsidP="00970BF4">
      <w:pPr>
        <w:shd w:val="clear" w:color="auto" w:fill="FFFFFF"/>
        <w:spacing w:after="375" w:line="360" w:lineRule="atLeast"/>
        <w:jc w:val="both"/>
        <w:rPr>
          <w:spacing w:val="9"/>
          <w:sz w:val="20"/>
          <w:szCs w:val="20"/>
        </w:rPr>
      </w:pPr>
      <w:r w:rsidRPr="00970BF4">
        <w:rPr>
          <w:b/>
          <w:bCs/>
          <w:spacing w:val="9"/>
          <w:sz w:val="20"/>
          <w:szCs w:val="20"/>
        </w:rPr>
        <w:t>Část A. tiskopisu vyplňuje školské/dětské zařízení</w:t>
      </w:r>
    </w:p>
    <w:p w:rsidR="00E417E2" w:rsidRPr="00437610" w:rsidRDefault="00437610" w:rsidP="00E417E2">
      <w:pPr>
        <w:numPr>
          <w:ilvl w:val="0"/>
          <w:numId w:val="4"/>
        </w:numPr>
        <w:shd w:val="clear" w:color="auto" w:fill="FFFFFF"/>
        <w:spacing w:before="100" w:beforeAutospacing="1" w:after="375" w:line="360" w:lineRule="atLeast"/>
        <w:ind w:left="390"/>
        <w:jc w:val="both"/>
        <w:rPr>
          <w:spacing w:val="9"/>
          <w:sz w:val="20"/>
          <w:szCs w:val="20"/>
        </w:rPr>
      </w:pPr>
      <w:r w:rsidRPr="00437610">
        <w:rPr>
          <w:spacing w:val="9"/>
          <w:sz w:val="20"/>
          <w:szCs w:val="20"/>
        </w:rPr>
        <w:t xml:space="preserve">školským/dětským zařízením je k dispozici elektronický formulář na </w:t>
      </w:r>
      <w:proofErr w:type="spellStart"/>
      <w:r w:rsidRPr="00437610">
        <w:rPr>
          <w:spacing w:val="9"/>
          <w:sz w:val="20"/>
          <w:szCs w:val="20"/>
        </w:rPr>
        <w:t>ePortálu</w:t>
      </w:r>
      <w:proofErr w:type="spellEnd"/>
      <w:r w:rsidRPr="00437610">
        <w:rPr>
          <w:spacing w:val="9"/>
          <w:sz w:val="20"/>
          <w:szCs w:val="20"/>
        </w:rPr>
        <w:t xml:space="preserve"> ČSSZ, z nějž lze exportovat *.</w:t>
      </w:r>
      <w:proofErr w:type="spellStart"/>
      <w:r w:rsidRPr="00437610">
        <w:rPr>
          <w:spacing w:val="9"/>
          <w:sz w:val="20"/>
          <w:szCs w:val="20"/>
        </w:rPr>
        <w:t>pdf</w:t>
      </w:r>
      <w:proofErr w:type="spellEnd"/>
      <w:r w:rsidRPr="00437610">
        <w:rPr>
          <w:spacing w:val="9"/>
          <w:sz w:val="20"/>
          <w:szCs w:val="20"/>
        </w:rPr>
        <w:t xml:space="preserve"> soubor, dále je distribuován tiskopis žádosti v elektronicky vyplnitelné podobě (otevřený dokument *.doc a dokument *.</w:t>
      </w:r>
      <w:proofErr w:type="spellStart"/>
      <w:r w:rsidRPr="00437610">
        <w:rPr>
          <w:spacing w:val="9"/>
          <w:sz w:val="20"/>
          <w:szCs w:val="20"/>
        </w:rPr>
        <w:t>pdf</w:t>
      </w:r>
      <w:proofErr w:type="spellEnd"/>
      <w:r w:rsidRPr="00437610">
        <w:rPr>
          <w:spacing w:val="9"/>
          <w:sz w:val="20"/>
          <w:szCs w:val="20"/>
        </w:rPr>
        <w:t xml:space="preserve"> vyplnitelný běžnou verzí kancelářského SW nástroje), </w:t>
      </w:r>
      <w:bookmarkStart w:id="0" w:name="_GoBack"/>
      <w:bookmarkEnd w:id="0"/>
    </w:p>
    <w:p w:rsidR="00437610" w:rsidRPr="00437610" w:rsidRDefault="00437610" w:rsidP="00970BF4">
      <w:pPr>
        <w:numPr>
          <w:ilvl w:val="0"/>
          <w:numId w:val="4"/>
        </w:numPr>
        <w:shd w:val="clear" w:color="auto" w:fill="FFFFFF"/>
        <w:spacing w:before="100" w:beforeAutospacing="1" w:after="375" w:line="360" w:lineRule="atLeast"/>
        <w:ind w:left="390"/>
        <w:jc w:val="both"/>
        <w:rPr>
          <w:spacing w:val="9"/>
          <w:sz w:val="20"/>
          <w:szCs w:val="20"/>
        </w:rPr>
      </w:pPr>
      <w:r w:rsidRPr="00437610">
        <w:rPr>
          <w:spacing w:val="9"/>
          <w:sz w:val="20"/>
          <w:szCs w:val="20"/>
        </w:rPr>
        <w:lastRenderedPageBreak/>
        <w:t xml:space="preserve">v tomto tiskopisu vyplní školské/dětské zařízení část A. elektronicky, dokument uloží (v případě </w:t>
      </w:r>
      <w:proofErr w:type="spellStart"/>
      <w:r w:rsidRPr="00437610">
        <w:rPr>
          <w:spacing w:val="9"/>
          <w:sz w:val="20"/>
          <w:szCs w:val="20"/>
        </w:rPr>
        <w:t>ePortálu</w:t>
      </w:r>
      <w:proofErr w:type="spellEnd"/>
      <w:r w:rsidRPr="00437610">
        <w:rPr>
          <w:spacing w:val="9"/>
          <w:sz w:val="20"/>
          <w:szCs w:val="20"/>
        </w:rPr>
        <w:t xml:space="preserve"> ČSSZ vyexportuje a uloží) a zašle příslušnému rodiči e-mailem (optimálně s elektronickým podpisem příslušného zaměstnance školy, pokud jím škola nedisponuje, zašle tiskopis rodiči e-mailem bez elektronického podpisu), v části „do“ je přitom možno uvést údaj i slovně, kupř. „do odvolání“,</w:t>
      </w:r>
    </w:p>
    <w:p w:rsidR="00437610" w:rsidRPr="00437610" w:rsidRDefault="00437610" w:rsidP="00970BF4">
      <w:pPr>
        <w:shd w:val="clear" w:color="auto" w:fill="FFFFFF"/>
        <w:spacing w:after="375" w:line="360" w:lineRule="atLeast"/>
        <w:jc w:val="both"/>
        <w:rPr>
          <w:spacing w:val="9"/>
          <w:sz w:val="20"/>
          <w:szCs w:val="20"/>
        </w:rPr>
      </w:pPr>
      <w:r w:rsidRPr="00970BF4">
        <w:rPr>
          <w:b/>
          <w:bCs/>
          <w:spacing w:val="9"/>
          <w:sz w:val="20"/>
          <w:szCs w:val="20"/>
        </w:rPr>
        <w:t>Část B. tiskopisu vyplňuje rodič</w:t>
      </w:r>
    </w:p>
    <w:p w:rsidR="00437610" w:rsidRPr="00437610" w:rsidRDefault="00437610" w:rsidP="00970BF4">
      <w:pPr>
        <w:numPr>
          <w:ilvl w:val="0"/>
          <w:numId w:val="5"/>
        </w:numPr>
        <w:shd w:val="clear" w:color="auto" w:fill="FFFFFF"/>
        <w:spacing w:before="100" w:beforeAutospacing="1" w:after="375" w:line="360" w:lineRule="atLeast"/>
        <w:ind w:left="390"/>
        <w:jc w:val="both"/>
        <w:rPr>
          <w:spacing w:val="9"/>
          <w:sz w:val="20"/>
          <w:szCs w:val="20"/>
        </w:rPr>
      </w:pPr>
      <w:r w:rsidRPr="00437610">
        <w:rPr>
          <w:spacing w:val="9"/>
          <w:sz w:val="20"/>
          <w:szCs w:val="20"/>
        </w:rPr>
        <w:t>elektronicky obdržený tiskopis od školského/dětského zařízení může rodič bez zbytečného odkladu přeposlat technicky vhodným způsobem (e-mailem) pro informaci svému zaměstnavateli (jako doklad</w:t>
      </w:r>
      <w:r w:rsidRPr="00437610">
        <w:rPr>
          <w:spacing w:val="9"/>
          <w:sz w:val="20"/>
          <w:szCs w:val="20"/>
        </w:rPr>
        <w:br/>
        <w:t>o překážce v práci - „omluvenku“),</w:t>
      </w:r>
    </w:p>
    <w:p w:rsidR="00437610" w:rsidRPr="00437610" w:rsidRDefault="00437610" w:rsidP="00970BF4">
      <w:pPr>
        <w:numPr>
          <w:ilvl w:val="0"/>
          <w:numId w:val="5"/>
        </w:numPr>
        <w:shd w:val="clear" w:color="auto" w:fill="FFFFFF"/>
        <w:spacing w:before="100" w:beforeAutospacing="1" w:after="375" w:line="360" w:lineRule="atLeast"/>
        <w:ind w:left="390"/>
        <w:jc w:val="both"/>
        <w:rPr>
          <w:spacing w:val="9"/>
          <w:sz w:val="20"/>
          <w:szCs w:val="20"/>
        </w:rPr>
      </w:pPr>
      <w:r w:rsidRPr="00437610">
        <w:rPr>
          <w:spacing w:val="9"/>
          <w:sz w:val="20"/>
          <w:szCs w:val="20"/>
        </w:rPr>
        <w:t>pro uplatnění žádosti o dávku ošetřovného je však třeba, aby rodič školou zaslaný elektronický tiskopis vyplnil, podepsal a odeslal, a to buďto:</w:t>
      </w:r>
    </w:p>
    <w:p w:rsidR="00437610" w:rsidRPr="00437610" w:rsidRDefault="00437610" w:rsidP="00970BF4">
      <w:pPr>
        <w:numPr>
          <w:ilvl w:val="1"/>
          <w:numId w:val="5"/>
        </w:numPr>
        <w:shd w:val="clear" w:color="auto" w:fill="FFFFFF"/>
        <w:spacing w:before="100" w:beforeAutospacing="1" w:after="120" w:line="360" w:lineRule="atLeast"/>
        <w:ind w:left="780"/>
        <w:jc w:val="both"/>
        <w:rPr>
          <w:spacing w:val="9"/>
          <w:sz w:val="20"/>
          <w:szCs w:val="20"/>
        </w:rPr>
      </w:pPr>
      <w:r w:rsidRPr="00437610">
        <w:rPr>
          <w:spacing w:val="9"/>
          <w:sz w:val="20"/>
          <w:szCs w:val="20"/>
        </w:rPr>
        <w:t>kompletně elektronicky, má-li k tomu technický prostředek (kvalifikovaný elektronický podpis),</w:t>
      </w:r>
    </w:p>
    <w:p w:rsidR="00437610" w:rsidRPr="00437610" w:rsidRDefault="00437610" w:rsidP="00970BF4">
      <w:pPr>
        <w:numPr>
          <w:ilvl w:val="1"/>
          <w:numId w:val="5"/>
        </w:numPr>
        <w:shd w:val="clear" w:color="auto" w:fill="FFFFFF"/>
        <w:spacing w:before="100" w:beforeAutospacing="1" w:after="120" w:line="360" w:lineRule="atLeast"/>
        <w:ind w:left="780"/>
        <w:jc w:val="both"/>
        <w:rPr>
          <w:spacing w:val="9"/>
          <w:sz w:val="20"/>
          <w:szCs w:val="20"/>
        </w:rPr>
      </w:pPr>
      <w:r w:rsidRPr="00437610">
        <w:rPr>
          <w:spacing w:val="9"/>
          <w:sz w:val="20"/>
          <w:szCs w:val="20"/>
        </w:rPr>
        <w:t>pokud však rodič (žadatel) elektronický podpis nemá, může tiskopis vytisknout, vyplnit, podepsat, naskenovat (případně vyfotit) a poslat elektronicky zaměstnavateli e-mailem,</w:t>
      </w:r>
    </w:p>
    <w:p w:rsidR="00437610" w:rsidRPr="00437610" w:rsidRDefault="00437610" w:rsidP="00970BF4">
      <w:pPr>
        <w:numPr>
          <w:ilvl w:val="1"/>
          <w:numId w:val="5"/>
        </w:numPr>
        <w:shd w:val="clear" w:color="auto" w:fill="FFFFFF"/>
        <w:spacing w:before="100" w:beforeAutospacing="1" w:after="120" w:line="360" w:lineRule="atLeast"/>
        <w:ind w:left="780"/>
        <w:jc w:val="both"/>
        <w:rPr>
          <w:spacing w:val="9"/>
          <w:sz w:val="20"/>
          <w:szCs w:val="20"/>
        </w:rPr>
      </w:pPr>
      <w:r w:rsidRPr="00437610">
        <w:rPr>
          <w:spacing w:val="9"/>
          <w:sz w:val="20"/>
          <w:szCs w:val="20"/>
        </w:rPr>
        <w:t>anebo může tiskopis vytisknout, vyplnit, podepsat a zaměstnavateli předat fyzicky.</w:t>
      </w:r>
    </w:p>
    <w:p w:rsidR="00437610" w:rsidRPr="00437610" w:rsidRDefault="00437610" w:rsidP="00970BF4">
      <w:pPr>
        <w:shd w:val="clear" w:color="auto" w:fill="FFFFFF"/>
        <w:spacing w:after="375" w:line="360" w:lineRule="atLeast"/>
        <w:jc w:val="both"/>
        <w:rPr>
          <w:spacing w:val="9"/>
          <w:sz w:val="20"/>
          <w:szCs w:val="20"/>
        </w:rPr>
      </w:pPr>
      <w:r w:rsidRPr="00970BF4">
        <w:rPr>
          <w:b/>
          <w:bCs/>
          <w:spacing w:val="9"/>
          <w:sz w:val="20"/>
          <w:szCs w:val="20"/>
        </w:rPr>
        <w:t>Část C. tiskopisu vyplňuje zaměstnavatel</w:t>
      </w:r>
    </w:p>
    <w:p w:rsidR="00437610" w:rsidRPr="00437610" w:rsidRDefault="00437610" w:rsidP="00970BF4">
      <w:pPr>
        <w:numPr>
          <w:ilvl w:val="0"/>
          <w:numId w:val="6"/>
        </w:numPr>
        <w:shd w:val="clear" w:color="auto" w:fill="FFFFFF"/>
        <w:spacing w:before="100" w:beforeAutospacing="1" w:after="375" w:line="360" w:lineRule="atLeast"/>
        <w:ind w:left="390"/>
        <w:jc w:val="both"/>
        <w:rPr>
          <w:spacing w:val="9"/>
          <w:sz w:val="20"/>
          <w:szCs w:val="20"/>
        </w:rPr>
      </w:pPr>
      <w:r w:rsidRPr="00437610">
        <w:rPr>
          <w:spacing w:val="9"/>
          <w:sz w:val="20"/>
          <w:szCs w:val="20"/>
        </w:rPr>
        <w:t>elektronicky doručený tiskopis od zaměstnance předá spolu s podklady pro výpočet dávky příslušné OSSZ zaručeným způsobem elektronicky na OSSZ, tj. buď s elektronickým podpisem, nebo datovou schránkou (na adresu elektronické podatelny),</w:t>
      </w:r>
    </w:p>
    <w:p w:rsidR="00437610" w:rsidRPr="00970BF4" w:rsidRDefault="00437610" w:rsidP="00970BF4">
      <w:pPr>
        <w:numPr>
          <w:ilvl w:val="0"/>
          <w:numId w:val="6"/>
        </w:numPr>
        <w:shd w:val="clear" w:color="auto" w:fill="FFFFFF"/>
        <w:spacing w:before="100" w:beforeAutospacing="1" w:after="375" w:line="360" w:lineRule="atLeast"/>
        <w:ind w:left="390"/>
        <w:jc w:val="both"/>
        <w:rPr>
          <w:spacing w:val="9"/>
          <w:sz w:val="20"/>
          <w:szCs w:val="20"/>
        </w:rPr>
      </w:pPr>
      <w:r w:rsidRPr="00437610">
        <w:rPr>
          <w:spacing w:val="9"/>
          <w:sz w:val="20"/>
          <w:szCs w:val="20"/>
        </w:rPr>
        <w:t>fyzicky doručený a podepsaný tiskopis od zaměstnance předá spolu s podklady pro výpočet dávky příslušné OSSZ fyzicky (poštou), případně jej naskenuje a spolu s podklady pro výpočet dávky zašle příslušné OSSZ zaručeným způsobem elektronicky na OSSZ, tj. buď s elektronickým podpisem, nebo datovou schránkou (na adresu elektronické podatelny).</w:t>
      </w:r>
    </w:p>
    <w:p w:rsidR="00437610" w:rsidRPr="00970BF4" w:rsidRDefault="00437610" w:rsidP="00970BF4">
      <w:pPr>
        <w:pStyle w:val="Nadpis3"/>
        <w:shd w:val="clear" w:color="auto" w:fill="FFFFFF"/>
        <w:spacing w:before="0" w:line="360" w:lineRule="atLeast"/>
        <w:jc w:val="both"/>
        <w:rPr>
          <w:rFonts w:ascii="Times New Roman" w:hAnsi="Times New Roman" w:cs="Times New Roman"/>
          <w:b/>
          <w:color w:val="auto"/>
          <w:spacing w:val="9"/>
          <w:sz w:val="20"/>
          <w:szCs w:val="20"/>
          <w:u w:val="single"/>
        </w:rPr>
      </w:pPr>
      <w:r w:rsidRPr="00970BF4">
        <w:rPr>
          <w:rFonts w:ascii="Times New Roman" w:hAnsi="Times New Roman" w:cs="Times New Roman"/>
          <w:b/>
          <w:color w:val="auto"/>
          <w:spacing w:val="9"/>
          <w:sz w:val="20"/>
          <w:szCs w:val="20"/>
          <w:u w:val="single"/>
        </w:rPr>
        <w:t>3. Pečuji o hendikepovanou osobu. Mám nárok na ošetřovné?</w:t>
      </w:r>
    </w:p>
    <w:p w:rsidR="00437610" w:rsidRPr="00970BF4" w:rsidRDefault="00437610" w:rsidP="00970BF4">
      <w:pPr>
        <w:pStyle w:val="Normlnweb"/>
        <w:shd w:val="clear" w:color="auto" w:fill="FFFFFF"/>
        <w:spacing w:before="0" w:beforeAutospacing="0" w:after="375" w:afterAutospacing="0" w:line="360" w:lineRule="atLeast"/>
        <w:jc w:val="both"/>
        <w:rPr>
          <w:spacing w:val="9"/>
          <w:sz w:val="20"/>
          <w:szCs w:val="20"/>
        </w:rPr>
      </w:pPr>
      <w:r w:rsidRPr="00970BF4">
        <w:rPr>
          <w:spacing w:val="9"/>
          <w:sz w:val="20"/>
          <w:szCs w:val="20"/>
        </w:rPr>
        <w:t xml:space="preserve">Nově vzniká nárok na ošetřovné i osobám, které se starají o zdravotně hendikepované osoby alespoň v I. </w:t>
      </w:r>
      <w:proofErr w:type="gramStart"/>
      <w:r w:rsidRPr="00970BF4">
        <w:rPr>
          <w:spacing w:val="9"/>
          <w:sz w:val="20"/>
          <w:szCs w:val="20"/>
        </w:rPr>
        <w:t>stupni</w:t>
      </w:r>
      <w:proofErr w:type="gramEnd"/>
      <w:r w:rsidRPr="00970BF4">
        <w:rPr>
          <w:spacing w:val="9"/>
          <w:sz w:val="20"/>
          <w:szCs w:val="20"/>
        </w:rPr>
        <w:t xml:space="preserve"> a to bez věkového omezení, tzn., že nárok na ošetřovné se týká hendikepovaných osob, které jsou starší třinácti let. Podmínkou ovšem je, aby pečující osoba žila s ošetřovanou osobou ve společné domácnosti.</w:t>
      </w:r>
    </w:p>
    <w:p w:rsidR="00437610" w:rsidRPr="00437610" w:rsidRDefault="00437610" w:rsidP="00970BF4">
      <w:pPr>
        <w:shd w:val="clear" w:color="auto" w:fill="FFFFFF"/>
        <w:spacing w:line="360" w:lineRule="atLeast"/>
        <w:jc w:val="both"/>
        <w:outlineLvl w:val="2"/>
        <w:rPr>
          <w:b/>
          <w:bCs/>
          <w:spacing w:val="9"/>
          <w:sz w:val="20"/>
          <w:szCs w:val="20"/>
          <w:u w:val="single"/>
        </w:rPr>
      </w:pPr>
      <w:r w:rsidRPr="00437610">
        <w:rPr>
          <w:b/>
          <w:bCs/>
          <w:spacing w:val="9"/>
          <w:sz w:val="20"/>
          <w:szCs w:val="20"/>
          <w:u w:val="single"/>
        </w:rPr>
        <w:t>4. Jak dlouho mohu nyní čerpat ošetřovné?</w:t>
      </w:r>
    </w:p>
    <w:p w:rsidR="00437610" w:rsidRPr="00437610" w:rsidRDefault="00437610" w:rsidP="00970BF4">
      <w:pPr>
        <w:shd w:val="clear" w:color="auto" w:fill="FFFFFF"/>
        <w:spacing w:after="375" w:line="360" w:lineRule="atLeast"/>
        <w:jc w:val="both"/>
        <w:rPr>
          <w:spacing w:val="9"/>
          <w:sz w:val="20"/>
          <w:szCs w:val="20"/>
        </w:rPr>
      </w:pPr>
      <w:r w:rsidRPr="00437610">
        <w:rPr>
          <w:spacing w:val="9"/>
          <w:sz w:val="20"/>
          <w:szCs w:val="20"/>
        </w:rPr>
        <w:t>Ošetřovné se bude nyní nově poskytovat po celou dobu trvání mimořádných opatření, tzn. do ukončení uzavření školních a dětských zařízení. Změny budou platné pouze po dobu trvání mimořádných opatření vlády pro boj s epidemií COVID-19. Ošetřovné bude i nadále vyplácet Česká správa sociálního zabezpečení.</w:t>
      </w:r>
    </w:p>
    <w:p w:rsidR="00970BF4" w:rsidRPr="00970BF4" w:rsidRDefault="00970BF4" w:rsidP="00970BF4">
      <w:pPr>
        <w:pStyle w:val="Normlnweb"/>
        <w:shd w:val="clear" w:color="auto" w:fill="FFFFFF"/>
        <w:spacing w:before="0" w:beforeAutospacing="0" w:after="375" w:afterAutospacing="0" w:line="360" w:lineRule="atLeast"/>
        <w:jc w:val="both"/>
        <w:rPr>
          <w:spacing w:val="9"/>
          <w:sz w:val="20"/>
          <w:szCs w:val="20"/>
        </w:rPr>
      </w:pPr>
    </w:p>
    <w:p w:rsidR="00437610" w:rsidRPr="00437610" w:rsidRDefault="00437610" w:rsidP="00970BF4">
      <w:pPr>
        <w:shd w:val="clear" w:color="auto" w:fill="FFFFFF"/>
        <w:spacing w:line="360" w:lineRule="atLeast"/>
        <w:jc w:val="both"/>
        <w:outlineLvl w:val="2"/>
        <w:rPr>
          <w:b/>
          <w:bCs/>
          <w:spacing w:val="9"/>
          <w:sz w:val="20"/>
          <w:szCs w:val="20"/>
          <w:u w:val="single"/>
        </w:rPr>
      </w:pPr>
      <w:r w:rsidRPr="00437610">
        <w:rPr>
          <w:b/>
          <w:bCs/>
          <w:spacing w:val="9"/>
          <w:sz w:val="20"/>
          <w:szCs w:val="20"/>
          <w:u w:val="single"/>
        </w:rPr>
        <w:t>5. Končí mi ošetřovné z důvodu uzavřené školy či školky, co mám dělat?</w:t>
      </w:r>
    </w:p>
    <w:p w:rsidR="00437610" w:rsidRPr="00437610" w:rsidRDefault="00437610" w:rsidP="00970BF4">
      <w:pPr>
        <w:shd w:val="clear" w:color="auto" w:fill="FFFFFF"/>
        <w:spacing w:after="375" w:line="360" w:lineRule="atLeast"/>
        <w:jc w:val="both"/>
        <w:rPr>
          <w:spacing w:val="9"/>
          <w:sz w:val="20"/>
          <w:szCs w:val="20"/>
        </w:rPr>
      </w:pPr>
      <w:r w:rsidRPr="00437610">
        <w:rPr>
          <w:spacing w:val="9"/>
          <w:sz w:val="20"/>
          <w:szCs w:val="20"/>
        </w:rPr>
        <w:t>Nepotřebujete žádný papír, i nadále můžete zůstat doma, dokud školu/školku neotevřou. Nově schválený zákon Vám zajistí, abyste ošetřovné dostali i zpětně, pak Vám bude proplacena celá doba, po kterou jste byli doma.</w:t>
      </w:r>
    </w:p>
    <w:p w:rsidR="00437610" w:rsidRPr="00437610" w:rsidRDefault="00437610" w:rsidP="00970BF4">
      <w:pPr>
        <w:shd w:val="clear" w:color="auto" w:fill="FFFFFF"/>
        <w:spacing w:line="360" w:lineRule="atLeast"/>
        <w:jc w:val="both"/>
        <w:outlineLvl w:val="2"/>
        <w:rPr>
          <w:b/>
          <w:bCs/>
          <w:spacing w:val="9"/>
          <w:sz w:val="20"/>
          <w:szCs w:val="20"/>
          <w:u w:val="single"/>
        </w:rPr>
      </w:pPr>
      <w:r w:rsidRPr="00437610">
        <w:rPr>
          <w:b/>
          <w:bCs/>
          <w:spacing w:val="9"/>
          <w:sz w:val="20"/>
          <w:szCs w:val="20"/>
          <w:u w:val="single"/>
        </w:rPr>
        <w:t>6. Mohu žádat o ošetřovné v případě, že o uzavření školního zařízení rozhodl sám zřizovatel?</w:t>
      </w:r>
    </w:p>
    <w:p w:rsidR="00437610" w:rsidRPr="00437610" w:rsidRDefault="00437610" w:rsidP="00970BF4">
      <w:pPr>
        <w:shd w:val="clear" w:color="auto" w:fill="FFFFFF"/>
        <w:spacing w:after="375" w:line="360" w:lineRule="atLeast"/>
        <w:jc w:val="both"/>
        <w:rPr>
          <w:spacing w:val="9"/>
          <w:sz w:val="20"/>
          <w:szCs w:val="20"/>
        </w:rPr>
      </w:pPr>
      <w:r w:rsidRPr="00437610">
        <w:rPr>
          <w:spacing w:val="9"/>
          <w:sz w:val="20"/>
          <w:szCs w:val="20"/>
        </w:rPr>
        <w:t>Ano, nově se nárok na ošetřovné vztahuje i na situaci, kdy sám zřizovatel školského zařízení sám rozhodl o uzavření tohoto zařízení.</w:t>
      </w:r>
    </w:p>
    <w:p w:rsidR="00437610" w:rsidRPr="00437610" w:rsidRDefault="00437610" w:rsidP="00970BF4">
      <w:pPr>
        <w:shd w:val="clear" w:color="auto" w:fill="FFFFFF"/>
        <w:spacing w:line="360" w:lineRule="atLeast"/>
        <w:jc w:val="both"/>
        <w:outlineLvl w:val="2"/>
        <w:rPr>
          <w:b/>
          <w:bCs/>
          <w:spacing w:val="9"/>
          <w:sz w:val="20"/>
          <w:szCs w:val="20"/>
          <w:u w:val="single"/>
        </w:rPr>
      </w:pPr>
      <w:r w:rsidRPr="00437610">
        <w:rPr>
          <w:b/>
          <w:bCs/>
          <w:spacing w:val="9"/>
          <w:sz w:val="20"/>
          <w:szCs w:val="20"/>
          <w:u w:val="single"/>
        </w:rPr>
        <w:t>7. Jak to bude se střídáním rodičů? Kolikrát se budou moci vystřídat?</w:t>
      </w:r>
    </w:p>
    <w:p w:rsidR="00437610" w:rsidRPr="00437610" w:rsidRDefault="00437610" w:rsidP="00970BF4">
      <w:pPr>
        <w:shd w:val="clear" w:color="auto" w:fill="FFFFFF"/>
        <w:spacing w:after="375" w:line="360" w:lineRule="atLeast"/>
        <w:jc w:val="both"/>
        <w:rPr>
          <w:spacing w:val="9"/>
          <w:sz w:val="20"/>
          <w:szCs w:val="20"/>
        </w:rPr>
      </w:pPr>
      <w:r w:rsidRPr="00437610">
        <w:rPr>
          <w:spacing w:val="9"/>
          <w:sz w:val="20"/>
          <w:szCs w:val="20"/>
        </w:rPr>
        <w:t>Nárok na ošetřovné může uplatnit i druhá osoba (rodič, či jiný pečující, který žije ve společné domácnosti s dítětem) a během daného měsíce se mohou s pečující osobou vzájemně vystřídat (nikoliv ale během stejného dne). Každá pečující osoba tak získává nárok na vyplacení ošetřovného za dny, kdy dítě ošetřovala. Tyto ošetřující dny pak po skončení měsíce uvede na tiskopise „</w:t>
      </w:r>
      <w:hyperlink r:id="rId9" w:tgtFrame="_blank" w:history="1">
        <w:r w:rsidRPr="00970BF4">
          <w:rPr>
            <w:spacing w:val="9"/>
            <w:sz w:val="20"/>
            <w:szCs w:val="20"/>
            <w:u w:val="single"/>
          </w:rPr>
          <w:t>Výkaz péče o dítě z důvodu uzavření výchovného zařízení</w:t>
        </w:r>
      </w:hyperlink>
      <w:r w:rsidRPr="00437610">
        <w:rPr>
          <w:spacing w:val="9"/>
          <w:sz w:val="20"/>
          <w:szCs w:val="20"/>
        </w:rPr>
        <w:t>“.</w:t>
      </w:r>
    </w:p>
    <w:p w:rsidR="00437610" w:rsidRPr="00437610" w:rsidRDefault="00437610" w:rsidP="00970BF4">
      <w:pPr>
        <w:shd w:val="clear" w:color="auto" w:fill="FFFFFF"/>
        <w:spacing w:line="360" w:lineRule="atLeast"/>
        <w:jc w:val="both"/>
        <w:outlineLvl w:val="2"/>
        <w:rPr>
          <w:b/>
          <w:bCs/>
          <w:spacing w:val="9"/>
          <w:sz w:val="20"/>
          <w:szCs w:val="20"/>
          <w:u w:val="single"/>
        </w:rPr>
      </w:pPr>
      <w:r w:rsidRPr="00437610">
        <w:rPr>
          <w:b/>
          <w:bCs/>
          <w:spacing w:val="9"/>
          <w:sz w:val="20"/>
          <w:szCs w:val="20"/>
          <w:u w:val="single"/>
        </w:rPr>
        <w:t>8. Je možné čerpat ošetřovné v případě uzavření školy druhým z rodičů, tedy otcem, i v případě, pokud je matka na mateřské?</w:t>
      </w:r>
    </w:p>
    <w:p w:rsidR="00437610" w:rsidRPr="00437610" w:rsidRDefault="00437610" w:rsidP="00970BF4">
      <w:pPr>
        <w:shd w:val="clear" w:color="auto" w:fill="FFFFFF"/>
        <w:spacing w:after="375" w:line="360" w:lineRule="atLeast"/>
        <w:jc w:val="both"/>
        <w:rPr>
          <w:spacing w:val="9"/>
          <w:sz w:val="20"/>
          <w:szCs w:val="20"/>
        </w:rPr>
      </w:pPr>
      <w:r w:rsidRPr="00437610">
        <w:rPr>
          <w:spacing w:val="9"/>
          <w:sz w:val="20"/>
          <w:szCs w:val="20"/>
        </w:rPr>
        <w:t>Možné to je, zákon pouze vylučuje pobírání ošetřovného na dítě, na které jiná fyzická osoba pobírá peněžitou pomoc v mateřství či rodičovský příspěvek.</w:t>
      </w:r>
    </w:p>
    <w:p w:rsidR="00970BF4" w:rsidRPr="00970BF4" w:rsidRDefault="00970BF4" w:rsidP="00970BF4">
      <w:pPr>
        <w:shd w:val="clear" w:color="auto" w:fill="FFFFFF"/>
        <w:spacing w:line="360" w:lineRule="atLeast"/>
        <w:jc w:val="both"/>
        <w:outlineLvl w:val="2"/>
        <w:rPr>
          <w:b/>
          <w:bCs/>
          <w:spacing w:val="9"/>
          <w:sz w:val="20"/>
          <w:szCs w:val="20"/>
          <w:u w:val="single"/>
        </w:rPr>
      </w:pPr>
      <w:r w:rsidRPr="00970BF4">
        <w:rPr>
          <w:b/>
          <w:bCs/>
          <w:spacing w:val="9"/>
          <w:sz w:val="20"/>
          <w:szCs w:val="20"/>
          <w:u w:val="single"/>
        </w:rPr>
        <w:t>9. Bude možné ošetřovné přerušit (například na 2 dny) a pak znovu čerpat? Pokud bude člověk chtít ošetřovné přerušit, co má udělat, koho a jak informovat?</w:t>
      </w:r>
    </w:p>
    <w:p w:rsidR="00970BF4" w:rsidRPr="00970BF4" w:rsidRDefault="00970BF4" w:rsidP="00970BF4">
      <w:pPr>
        <w:shd w:val="clear" w:color="auto" w:fill="FFFFFF"/>
        <w:spacing w:after="375" w:line="360" w:lineRule="atLeast"/>
        <w:jc w:val="both"/>
        <w:rPr>
          <w:spacing w:val="9"/>
          <w:sz w:val="20"/>
          <w:szCs w:val="20"/>
        </w:rPr>
      </w:pPr>
      <w:r w:rsidRPr="00970BF4">
        <w:rPr>
          <w:spacing w:val="9"/>
          <w:sz w:val="20"/>
          <w:szCs w:val="20"/>
        </w:rPr>
        <w:t>Ošetřovné bohužel přerušit nelze, lze ale v průběhu podpůrčí doby pracovat. Pokud však má zaměstnanec, který čerpá ošetřovné, po některé dny např. možnost zajistit hlídání dítěte, může v takovém případě pracovat – za takové dny pak nebude vyplaceno ošetřovné, ale bude pobírat mzdu.</w:t>
      </w:r>
      <w:r w:rsidRPr="00970BF4">
        <w:rPr>
          <w:spacing w:val="9"/>
          <w:sz w:val="20"/>
          <w:szCs w:val="20"/>
        </w:rPr>
        <w:br/>
        <w:t>Zaměstnavatel pak musí sdělit okresní správě sociálního zabezpečení, ve kterých dnech zaměstnanec pracoval. Pro úplnost ještě doplňujeme, že právní úprava vylučuje výplatu ošetřovného, pokud by měla být pouze za dny, ve kterých zaměstnanec vůbec neměl pracovat (např. pokud zaměstnanec má pracovní dobu po – pá, ve všech pracovních dnech pracoval a žádal by dávku pouze za víkendy – za této situace by na ošetřovné neměl nárok).</w:t>
      </w:r>
    </w:p>
    <w:p w:rsidR="00970BF4" w:rsidRPr="00970BF4" w:rsidRDefault="00970BF4" w:rsidP="00970BF4">
      <w:pPr>
        <w:shd w:val="clear" w:color="auto" w:fill="FFFFFF"/>
        <w:spacing w:line="360" w:lineRule="atLeast"/>
        <w:jc w:val="both"/>
        <w:outlineLvl w:val="2"/>
        <w:rPr>
          <w:b/>
          <w:bCs/>
          <w:spacing w:val="9"/>
          <w:sz w:val="20"/>
          <w:szCs w:val="20"/>
          <w:u w:val="single"/>
        </w:rPr>
      </w:pPr>
      <w:r w:rsidRPr="00970BF4">
        <w:rPr>
          <w:b/>
          <w:bCs/>
          <w:spacing w:val="9"/>
          <w:sz w:val="20"/>
          <w:szCs w:val="20"/>
          <w:u w:val="single"/>
        </w:rPr>
        <w:t>10. Kdy se bude vyplácet dávka ošetřovného při prodloužení jeho podpůrčí doby a kdy odesílá zaměstnavatel doklady zaměstnance o </w:t>
      </w:r>
      <w:r w:rsidR="00E417E2" w:rsidRPr="00970BF4">
        <w:rPr>
          <w:b/>
          <w:bCs/>
          <w:spacing w:val="9"/>
          <w:sz w:val="20"/>
          <w:szCs w:val="20"/>
          <w:u w:val="single"/>
        </w:rPr>
        <w:t>ošetřovném – hned</w:t>
      </w:r>
      <w:r w:rsidRPr="00970BF4">
        <w:rPr>
          <w:b/>
          <w:bCs/>
          <w:spacing w:val="9"/>
          <w:sz w:val="20"/>
          <w:szCs w:val="20"/>
          <w:u w:val="single"/>
        </w:rPr>
        <w:t xml:space="preserve"> po jejich doručení, nebo po nástupu zaměstnance do práce?</w:t>
      </w:r>
    </w:p>
    <w:p w:rsidR="00970BF4" w:rsidRPr="00970BF4" w:rsidRDefault="00970BF4" w:rsidP="00970BF4">
      <w:pPr>
        <w:shd w:val="clear" w:color="auto" w:fill="FFFFFF"/>
        <w:spacing w:after="375" w:line="360" w:lineRule="atLeast"/>
        <w:jc w:val="both"/>
        <w:rPr>
          <w:spacing w:val="9"/>
          <w:sz w:val="20"/>
          <w:szCs w:val="20"/>
        </w:rPr>
      </w:pPr>
      <w:r w:rsidRPr="00970BF4">
        <w:rPr>
          <w:spacing w:val="9"/>
          <w:sz w:val="20"/>
          <w:szCs w:val="20"/>
        </w:rPr>
        <w:t>K žádosti o ošetřovné, podané podle </w:t>
      </w:r>
      <w:hyperlink r:id="rId10" w:history="1">
        <w:r w:rsidRPr="00970BF4">
          <w:rPr>
            <w:spacing w:val="9"/>
            <w:sz w:val="20"/>
            <w:szCs w:val="20"/>
            <w:u w:val="single"/>
          </w:rPr>
          <w:t>návodu zveřejněného zde</w:t>
        </w:r>
      </w:hyperlink>
      <w:r w:rsidRPr="00970BF4">
        <w:rPr>
          <w:spacing w:val="9"/>
          <w:sz w:val="20"/>
          <w:szCs w:val="20"/>
        </w:rPr>
        <w:t xml:space="preserve">, je třeba vždy po skončení kalendářního měsíce předat zaměstnavateli tiskopis „Výkaz péče o dítě z důvodu uzavření výchovného zařízení“. Zaměstnavatel pak doplní další informace a předá podklady pro rozhodnutí o dávce příslušné okresní správě sociálního zabezpečení, která dávku vyplácí. Dávku vyplácí </w:t>
      </w:r>
      <w:proofErr w:type="gramStart"/>
      <w:r w:rsidRPr="00970BF4">
        <w:rPr>
          <w:spacing w:val="9"/>
          <w:sz w:val="20"/>
          <w:szCs w:val="20"/>
        </w:rPr>
        <w:t>OSSZ</w:t>
      </w:r>
      <w:proofErr w:type="gramEnd"/>
      <w:r w:rsidRPr="00970BF4">
        <w:rPr>
          <w:spacing w:val="9"/>
          <w:sz w:val="20"/>
          <w:szCs w:val="20"/>
        </w:rPr>
        <w:t xml:space="preserve"> a to nejpozději do 1 měsíce následujícího po dni, v němž jí byly doručeny řádně vyplněné podklady.  </w:t>
      </w:r>
    </w:p>
    <w:p w:rsidR="00970BF4" w:rsidRPr="00970BF4" w:rsidRDefault="00970BF4" w:rsidP="00970BF4">
      <w:pPr>
        <w:shd w:val="clear" w:color="auto" w:fill="FFFFFF"/>
        <w:spacing w:line="360" w:lineRule="atLeast"/>
        <w:jc w:val="both"/>
        <w:outlineLvl w:val="2"/>
        <w:rPr>
          <w:b/>
          <w:bCs/>
          <w:spacing w:val="9"/>
          <w:sz w:val="20"/>
          <w:szCs w:val="20"/>
          <w:u w:val="single"/>
        </w:rPr>
      </w:pPr>
      <w:r w:rsidRPr="00970BF4">
        <w:rPr>
          <w:b/>
          <w:bCs/>
          <w:spacing w:val="9"/>
          <w:sz w:val="20"/>
          <w:szCs w:val="20"/>
          <w:u w:val="single"/>
        </w:rPr>
        <w:t>11. Kolik peněz vlastně rodiče za dobu, kdy budou na ošetřování, dostanou a kdy s nimi můžou počítat?</w:t>
      </w:r>
    </w:p>
    <w:p w:rsidR="00970BF4" w:rsidRPr="00970BF4" w:rsidRDefault="00970BF4" w:rsidP="00970BF4">
      <w:pPr>
        <w:shd w:val="clear" w:color="auto" w:fill="FFFFFF"/>
        <w:spacing w:after="375" w:line="360" w:lineRule="atLeast"/>
        <w:jc w:val="both"/>
        <w:rPr>
          <w:spacing w:val="9"/>
          <w:sz w:val="20"/>
          <w:szCs w:val="20"/>
        </w:rPr>
      </w:pPr>
      <w:r w:rsidRPr="00970BF4">
        <w:rPr>
          <w:spacing w:val="9"/>
          <w:sz w:val="20"/>
          <w:szCs w:val="20"/>
        </w:rPr>
        <w:t>Výše ošetřovného od prvního kalendářního dne činí 60 % redukovaného denního vyměřovacího základu za kalendářní den. Orientační výši dávky si mohou rodiče spočítat pomocí kalkulačky pro výpočet ošetřovného, kterou najdou na internetových stránkách Ministerstva práce a sociálních věcí.</w:t>
      </w:r>
      <w:r w:rsidRPr="00970BF4">
        <w:rPr>
          <w:spacing w:val="9"/>
          <w:sz w:val="20"/>
          <w:szCs w:val="20"/>
        </w:rPr>
        <w:br/>
        <w:t xml:space="preserve">Dávku vyplácí </w:t>
      </w:r>
      <w:proofErr w:type="gramStart"/>
      <w:r w:rsidRPr="00970BF4">
        <w:rPr>
          <w:spacing w:val="9"/>
          <w:sz w:val="20"/>
          <w:szCs w:val="20"/>
        </w:rPr>
        <w:t>OSSZ</w:t>
      </w:r>
      <w:proofErr w:type="gramEnd"/>
      <w:r w:rsidRPr="00970BF4">
        <w:rPr>
          <w:spacing w:val="9"/>
          <w:sz w:val="20"/>
          <w:szCs w:val="20"/>
        </w:rPr>
        <w:t xml:space="preserve"> a to nejpozději do 1 měsíce následujícího po dni, v němž jí byly doručeny řádně vyplněné podklady.</w:t>
      </w:r>
    </w:p>
    <w:p w:rsidR="00970BF4" w:rsidRPr="00970BF4" w:rsidRDefault="00970BF4" w:rsidP="00970BF4">
      <w:pPr>
        <w:shd w:val="clear" w:color="auto" w:fill="FFFFFF"/>
        <w:spacing w:line="360" w:lineRule="atLeast"/>
        <w:jc w:val="both"/>
        <w:outlineLvl w:val="2"/>
        <w:rPr>
          <w:b/>
          <w:bCs/>
          <w:spacing w:val="9"/>
          <w:sz w:val="20"/>
          <w:szCs w:val="20"/>
          <w:u w:val="single"/>
        </w:rPr>
      </w:pPr>
      <w:r w:rsidRPr="00970BF4">
        <w:rPr>
          <w:b/>
          <w:bCs/>
          <w:spacing w:val="9"/>
          <w:sz w:val="20"/>
          <w:szCs w:val="20"/>
          <w:u w:val="single"/>
        </w:rPr>
        <w:t>12. Vznikne nárok rovněž osobě samostatně výdělečně činné?</w:t>
      </w:r>
    </w:p>
    <w:p w:rsidR="00970BF4" w:rsidRPr="00970BF4" w:rsidRDefault="00970BF4" w:rsidP="00970BF4">
      <w:pPr>
        <w:shd w:val="clear" w:color="auto" w:fill="FFFFFF"/>
        <w:spacing w:after="375" w:line="360" w:lineRule="atLeast"/>
        <w:jc w:val="both"/>
        <w:rPr>
          <w:spacing w:val="9"/>
          <w:sz w:val="20"/>
          <w:szCs w:val="20"/>
        </w:rPr>
      </w:pPr>
      <w:r w:rsidRPr="00970BF4">
        <w:rPr>
          <w:spacing w:val="9"/>
          <w:sz w:val="20"/>
          <w:szCs w:val="20"/>
        </w:rPr>
        <w:t>Dle nové právní úpravy bude OSVČ vyplácena peněžní podpora, kterou stanovilo Ministerstvo průmyslu a </w:t>
      </w:r>
      <w:proofErr w:type="gramStart"/>
      <w:r w:rsidRPr="00970BF4">
        <w:rPr>
          <w:spacing w:val="9"/>
          <w:sz w:val="20"/>
          <w:szCs w:val="20"/>
        </w:rPr>
        <w:t>obchodu</w:t>
      </w:r>
      <w:proofErr w:type="gramEnd"/>
      <w:r w:rsidRPr="00970BF4">
        <w:rPr>
          <w:spacing w:val="9"/>
          <w:sz w:val="20"/>
          <w:szCs w:val="20"/>
        </w:rPr>
        <w:t xml:space="preserve"> a to po celou dobu trvání mimořádných opatření. Finanční příspěvek pro OSVČ ve výši 424 Kč za každý den v karanténě/ošetřování člena rodiny. Jde o obdobu ošetřovného u zaměstnanců. Vyplácet ho na základě čestného prohlášení podaného prostřednictvím obecního živnostenského úřadu bude MPO.</w:t>
      </w:r>
    </w:p>
    <w:p w:rsidR="00970BF4" w:rsidRPr="00970BF4" w:rsidRDefault="00970BF4" w:rsidP="00970BF4">
      <w:pPr>
        <w:shd w:val="clear" w:color="auto" w:fill="FFFFFF"/>
        <w:spacing w:line="360" w:lineRule="atLeast"/>
        <w:jc w:val="both"/>
        <w:outlineLvl w:val="2"/>
        <w:rPr>
          <w:b/>
          <w:bCs/>
          <w:spacing w:val="9"/>
          <w:sz w:val="20"/>
          <w:szCs w:val="20"/>
          <w:u w:val="single"/>
        </w:rPr>
      </w:pPr>
      <w:r w:rsidRPr="00970BF4">
        <w:rPr>
          <w:b/>
          <w:bCs/>
          <w:spacing w:val="9"/>
          <w:sz w:val="20"/>
          <w:szCs w:val="20"/>
          <w:u w:val="single"/>
        </w:rPr>
        <w:t>13. Bude ošetřovné vyplaceno i zaměstnancům, kteří ukončí v průběhu ošetřovného pracovní poměr?</w:t>
      </w:r>
    </w:p>
    <w:p w:rsidR="00970BF4" w:rsidRPr="00970BF4" w:rsidRDefault="00970BF4" w:rsidP="00970BF4">
      <w:pPr>
        <w:shd w:val="clear" w:color="auto" w:fill="FFFFFF"/>
        <w:spacing w:after="375" w:line="360" w:lineRule="atLeast"/>
        <w:jc w:val="both"/>
        <w:rPr>
          <w:spacing w:val="9"/>
          <w:sz w:val="20"/>
          <w:szCs w:val="20"/>
        </w:rPr>
      </w:pPr>
      <w:r w:rsidRPr="00970BF4">
        <w:rPr>
          <w:spacing w:val="9"/>
          <w:sz w:val="20"/>
          <w:szCs w:val="20"/>
        </w:rPr>
        <w:t>Ano. Pokud zaměstnanec začne pečovat o dítě za trvání zaměstnání a zaměstnání je následně ukončeno, poskytuje se ošetřovné nadále i po skončení zaměstnání.</w:t>
      </w:r>
    </w:p>
    <w:p w:rsidR="00437610" w:rsidRPr="00970BF4" w:rsidRDefault="00437610" w:rsidP="00970BF4">
      <w:pPr>
        <w:pStyle w:val="Normlnweb"/>
        <w:shd w:val="clear" w:color="auto" w:fill="FFFFFF"/>
        <w:spacing w:before="0" w:beforeAutospacing="0" w:after="375" w:afterAutospacing="0" w:line="360" w:lineRule="atLeast"/>
        <w:jc w:val="both"/>
        <w:rPr>
          <w:spacing w:val="9"/>
          <w:sz w:val="20"/>
          <w:szCs w:val="20"/>
        </w:rPr>
      </w:pPr>
    </w:p>
    <w:p w:rsidR="00437610" w:rsidRPr="00437610" w:rsidRDefault="00437610" w:rsidP="00970BF4">
      <w:pPr>
        <w:shd w:val="clear" w:color="auto" w:fill="FFFFFF"/>
        <w:spacing w:before="100" w:beforeAutospacing="1" w:after="375" w:line="360" w:lineRule="atLeast"/>
        <w:ind w:left="390"/>
        <w:jc w:val="both"/>
        <w:rPr>
          <w:spacing w:val="9"/>
          <w:sz w:val="20"/>
          <w:szCs w:val="20"/>
        </w:rPr>
      </w:pPr>
    </w:p>
    <w:p w:rsidR="00437610" w:rsidRPr="00437610" w:rsidRDefault="00437610" w:rsidP="00970BF4">
      <w:pPr>
        <w:shd w:val="clear" w:color="auto" w:fill="FFFFFF"/>
        <w:spacing w:after="375" w:line="360" w:lineRule="atLeast"/>
        <w:jc w:val="both"/>
        <w:rPr>
          <w:spacing w:val="9"/>
          <w:sz w:val="20"/>
          <w:szCs w:val="20"/>
        </w:rPr>
      </w:pPr>
    </w:p>
    <w:p w:rsidR="00B6752B" w:rsidRPr="00970BF4" w:rsidRDefault="00B6752B" w:rsidP="00970BF4">
      <w:pPr>
        <w:spacing w:line="276" w:lineRule="auto"/>
        <w:jc w:val="both"/>
        <w:rPr>
          <w:rFonts w:eastAsiaTheme="minorHAnsi"/>
          <w:b/>
          <w:sz w:val="20"/>
          <w:szCs w:val="20"/>
        </w:rPr>
      </w:pPr>
    </w:p>
    <w:sectPr w:rsidR="00B6752B" w:rsidRPr="00970BF4" w:rsidSect="00370255">
      <w:headerReference w:type="default" r:id="rId11"/>
      <w:pgSz w:w="11906" w:h="16838"/>
      <w:pgMar w:top="284" w:right="1133" w:bottom="284" w:left="1134" w:header="96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0D74" w:rsidRDefault="000D0D74" w:rsidP="000E1909">
      <w:r>
        <w:separator/>
      </w:r>
    </w:p>
  </w:endnote>
  <w:endnote w:type="continuationSeparator" w:id="0">
    <w:p w:rsidR="000D0D74" w:rsidRDefault="000D0D74" w:rsidP="000E1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0D74" w:rsidRDefault="000D0D74" w:rsidP="000E1909">
      <w:r>
        <w:separator/>
      </w:r>
    </w:p>
  </w:footnote>
  <w:footnote w:type="continuationSeparator" w:id="0">
    <w:p w:rsidR="000D0D74" w:rsidRDefault="000D0D74" w:rsidP="000E19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4A1D" w:rsidRDefault="00224A1D" w:rsidP="00224A1D">
    <w:pPr>
      <w:overflowPunct w:val="0"/>
      <w:autoSpaceDE w:val="0"/>
      <w:autoSpaceDN w:val="0"/>
      <w:adjustRightInd w:val="0"/>
      <w:jc w:val="center"/>
      <w:textAlignment w:val="baseline"/>
      <w:rPr>
        <w:b/>
        <w:bCs/>
        <w:i/>
        <w:iCs/>
        <w:sz w:val="20"/>
        <w:szCs w:val="20"/>
      </w:rPr>
    </w:pPr>
    <w:r>
      <w:rPr>
        <w:b/>
        <w:bCs/>
        <w:i/>
        <w:iCs/>
        <w:noProof/>
        <w:sz w:val="20"/>
        <w:szCs w:val="20"/>
      </w:rPr>
      <w:drawing>
        <wp:anchor distT="0" distB="0" distL="114300" distR="114300" simplePos="0" relativeHeight="251659264" behindDoc="1" locked="0" layoutInCell="1" allowOverlap="1" wp14:anchorId="214AA913" wp14:editId="48450BD4">
          <wp:simplePos x="0" y="0"/>
          <wp:positionH relativeFrom="column">
            <wp:posOffset>3810</wp:posOffset>
          </wp:positionH>
          <wp:positionV relativeFrom="paragraph">
            <wp:posOffset>-164465</wp:posOffset>
          </wp:positionV>
          <wp:extent cx="732790" cy="542697"/>
          <wp:effectExtent l="0" t="0" r="0" b="0"/>
          <wp:wrapNone/>
          <wp:docPr id="5" name="Obrázek 5" descr="S:\Vedeni\Logo nové\logotyp-bez-fir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edeni\Logo nové\logotyp-bez-firm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3636" cy="5581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4EF4">
      <w:rPr>
        <w:b/>
        <w:bCs/>
        <w:i/>
        <w:iCs/>
        <w:sz w:val="20"/>
        <w:szCs w:val="20"/>
      </w:rPr>
      <w:t xml:space="preserve">    </w:t>
    </w:r>
    <w:r>
      <w:rPr>
        <w:b/>
        <w:bCs/>
        <w:i/>
        <w:iCs/>
        <w:sz w:val="20"/>
        <w:szCs w:val="20"/>
      </w:rPr>
      <w:t xml:space="preserve">  </w:t>
    </w:r>
    <w:r w:rsidR="00464EF4">
      <w:rPr>
        <w:b/>
        <w:bCs/>
        <w:i/>
        <w:iCs/>
        <w:sz w:val="20"/>
        <w:szCs w:val="20"/>
      </w:rPr>
      <w:t xml:space="preserve"> </w:t>
    </w:r>
    <w:r w:rsidR="000E1909" w:rsidRPr="00464EF4">
      <w:rPr>
        <w:b/>
        <w:bCs/>
        <w:i/>
        <w:iCs/>
        <w:sz w:val="20"/>
        <w:szCs w:val="20"/>
      </w:rPr>
      <w:t>Základní škola s rozšířenou výukou jazyků a Mateřská škola Litvínov,</w:t>
    </w:r>
  </w:p>
  <w:p w:rsidR="000E1909" w:rsidRPr="00464EF4" w:rsidRDefault="00224A1D" w:rsidP="00224A1D">
    <w:pPr>
      <w:overflowPunct w:val="0"/>
      <w:autoSpaceDE w:val="0"/>
      <w:autoSpaceDN w:val="0"/>
      <w:adjustRightInd w:val="0"/>
      <w:jc w:val="center"/>
      <w:textAlignment w:val="baseline"/>
      <w:rPr>
        <w:b/>
        <w:bCs/>
        <w:i/>
        <w:iCs/>
        <w:sz w:val="20"/>
        <w:szCs w:val="20"/>
      </w:rPr>
    </w:pPr>
    <w:r>
      <w:rPr>
        <w:b/>
        <w:bCs/>
        <w:i/>
        <w:iCs/>
        <w:sz w:val="20"/>
        <w:szCs w:val="20"/>
      </w:rPr>
      <w:t xml:space="preserve">     </w:t>
    </w:r>
    <w:r w:rsidR="000E1909" w:rsidRPr="00464EF4">
      <w:rPr>
        <w:b/>
        <w:bCs/>
        <w:i/>
        <w:iCs/>
        <w:sz w:val="20"/>
        <w:szCs w:val="20"/>
      </w:rPr>
      <w:t>Podkrušnohorská 1589, okres Most</w:t>
    </w:r>
    <w:r w:rsidR="000E1909" w:rsidRPr="00464EF4">
      <w:rPr>
        <w:b/>
        <w:bCs/>
        <w:i/>
        <w:iCs/>
        <w:sz w:val="20"/>
        <w:szCs w:val="20"/>
      </w:rPr>
      <w:tab/>
    </w:r>
    <w:r w:rsidR="000E1909" w:rsidRPr="00464EF4">
      <w:rPr>
        <w:b/>
        <w:bCs/>
        <w:i/>
        <w:iCs/>
        <w:sz w:val="20"/>
        <w:szCs w:val="20"/>
      </w:rPr>
      <w:br/>
      <w:t>se sídlem: Podkrušnohorská 1589, 436 01 Litvínov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F573E"/>
    <w:multiLevelType w:val="multilevel"/>
    <w:tmpl w:val="5406C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D4398"/>
    <w:multiLevelType w:val="hybridMultilevel"/>
    <w:tmpl w:val="F57C21F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6E03ADE"/>
    <w:multiLevelType w:val="hybridMultilevel"/>
    <w:tmpl w:val="12E067EE"/>
    <w:lvl w:ilvl="0" w:tplc="0405000F">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15:restartNumberingAfterBreak="0">
    <w:nsid w:val="290974CF"/>
    <w:multiLevelType w:val="hybridMultilevel"/>
    <w:tmpl w:val="642EB568"/>
    <w:lvl w:ilvl="0" w:tplc="57C82AAC">
      <w:start w:val="140"/>
      <w:numFmt w:val="bullet"/>
      <w:lvlText w:val="-"/>
      <w:lvlJc w:val="left"/>
      <w:pPr>
        <w:tabs>
          <w:tab w:val="num" w:pos="966"/>
        </w:tabs>
        <w:ind w:left="966" w:hanging="540"/>
      </w:pPr>
      <w:rPr>
        <w:rFonts w:ascii="Arial" w:eastAsia="Times New Roman" w:hAnsi="Arial" w:cs="Arial" w:hint="default"/>
      </w:rPr>
    </w:lvl>
    <w:lvl w:ilvl="1" w:tplc="04050003" w:tentative="1">
      <w:start w:val="1"/>
      <w:numFmt w:val="bullet"/>
      <w:lvlText w:val="o"/>
      <w:lvlJc w:val="left"/>
      <w:pPr>
        <w:tabs>
          <w:tab w:val="num" w:pos="1506"/>
        </w:tabs>
        <w:ind w:left="1506" w:hanging="360"/>
      </w:pPr>
      <w:rPr>
        <w:rFonts w:ascii="Courier New" w:hAnsi="Courier New" w:cs="Courier New" w:hint="default"/>
      </w:rPr>
    </w:lvl>
    <w:lvl w:ilvl="2" w:tplc="04050005" w:tentative="1">
      <w:start w:val="1"/>
      <w:numFmt w:val="bullet"/>
      <w:lvlText w:val=""/>
      <w:lvlJc w:val="left"/>
      <w:pPr>
        <w:tabs>
          <w:tab w:val="num" w:pos="2226"/>
        </w:tabs>
        <w:ind w:left="2226" w:hanging="360"/>
      </w:pPr>
      <w:rPr>
        <w:rFonts w:ascii="Wingdings" w:hAnsi="Wingdings" w:hint="default"/>
      </w:rPr>
    </w:lvl>
    <w:lvl w:ilvl="3" w:tplc="04050001" w:tentative="1">
      <w:start w:val="1"/>
      <w:numFmt w:val="bullet"/>
      <w:lvlText w:val=""/>
      <w:lvlJc w:val="left"/>
      <w:pPr>
        <w:tabs>
          <w:tab w:val="num" w:pos="2946"/>
        </w:tabs>
        <w:ind w:left="2946" w:hanging="360"/>
      </w:pPr>
      <w:rPr>
        <w:rFonts w:ascii="Symbol" w:hAnsi="Symbol" w:hint="default"/>
      </w:rPr>
    </w:lvl>
    <w:lvl w:ilvl="4" w:tplc="04050003" w:tentative="1">
      <w:start w:val="1"/>
      <w:numFmt w:val="bullet"/>
      <w:lvlText w:val="o"/>
      <w:lvlJc w:val="left"/>
      <w:pPr>
        <w:tabs>
          <w:tab w:val="num" w:pos="3666"/>
        </w:tabs>
        <w:ind w:left="3666" w:hanging="360"/>
      </w:pPr>
      <w:rPr>
        <w:rFonts w:ascii="Courier New" w:hAnsi="Courier New" w:cs="Courier New" w:hint="default"/>
      </w:rPr>
    </w:lvl>
    <w:lvl w:ilvl="5" w:tplc="04050005" w:tentative="1">
      <w:start w:val="1"/>
      <w:numFmt w:val="bullet"/>
      <w:lvlText w:val=""/>
      <w:lvlJc w:val="left"/>
      <w:pPr>
        <w:tabs>
          <w:tab w:val="num" w:pos="4386"/>
        </w:tabs>
        <w:ind w:left="4386" w:hanging="360"/>
      </w:pPr>
      <w:rPr>
        <w:rFonts w:ascii="Wingdings" w:hAnsi="Wingdings" w:hint="default"/>
      </w:rPr>
    </w:lvl>
    <w:lvl w:ilvl="6" w:tplc="04050001" w:tentative="1">
      <w:start w:val="1"/>
      <w:numFmt w:val="bullet"/>
      <w:lvlText w:val=""/>
      <w:lvlJc w:val="left"/>
      <w:pPr>
        <w:tabs>
          <w:tab w:val="num" w:pos="5106"/>
        </w:tabs>
        <w:ind w:left="5106" w:hanging="360"/>
      </w:pPr>
      <w:rPr>
        <w:rFonts w:ascii="Symbol" w:hAnsi="Symbol" w:hint="default"/>
      </w:rPr>
    </w:lvl>
    <w:lvl w:ilvl="7" w:tplc="04050003" w:tentative="1">
      <w:start w:val="1"/>
      <w:numFmt w:val="bullet"/>
      <w:lvlText w:val="o"/>
      <w:lvlJc w:val="left"/>
      <w:pPr>
        <w:tabs>
          <w:tab w:val="num" w:pos="5826"/>
        </w:tabs>
        <w:ind w:left="5826" w:hanging="360"/>
      </w:pPr>
      <w:rPr>
        <w:rFonts w:ascii="Courier New" w:hAnsi="Courier New" w:cs="Courier New" w:hint="default"/>
      </w:rPr>
    </w:lvl>
    <w:lvl w:ilvl="8" w:tplc="04050005" w:tentative="1">
      <w:start w:val="1"/>
      <w:numFmt w:val="bullet"/>
      <w:lvlText w:val=""/>
      <w:lvlJc w:val="left"/>
      <w:pPr>
        <w:tabs>
          <w:tab w:val="num" w:pos="6546"/>
        </w:tabs>
        <w:ind w:left="6546" w:hanging="360"/>
      </w:pPr>
      <w:rPr>
        <w:rFonts w:ascii="Wingdings" w:hAnsi="Wingdings" w:hint="default"/>
      </w:rPr>
    </w:lvl>
  </w:abstractNum>
  <w:abstractNum w:abstractNumId="4" w15:restartNumberingAfterBreak="0">
    <w:nsid w:val="60BF524B"/>
    <w:multiLevelType w:val="multilevel"/>
    <w:tmpl w:val="BA88A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7D1A2F"/>
    <w:multiLevelType w:val="multilevel"/>
    <w:tmpl w:val="5046E3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909"/>
    <w:rsid w:val="00013165"/>
    <w:rsid w:val="0002305F"/>
    <w:rsid w:val="0003179C"/>
    <w:rsid w:val="00034C04"/>
    <w:rsid w:val="00062EFD"/>
    <w:rsid w:val="0008280E"/>
    <w:rsid w:val="000D0D74"/>
    <w:rsid w:val="000E1909"/>
    <w:rsid w:val="000F4231"/>
    <w:rsid w:val="00115633"/>
    <w:rsid w:val="0017613C"/>
    <w:rsid w:val="001C60A5"/>
    <w:rsid w:val="001C7C32"/>
    <w:rsid w:val="001F57CB"/>
    <w:rsid w:val="00211942"/>
    <w:rsid w:val="00224A1D"/>
    <w:rsid w:val="0025203F"/>
    <w:rsid w:val="002520CB"/>
    <w:rsid w:val="002D2675"/>
    <w:rsid w:val="002F0886"/>
    <w:rsid w:val="002F590C"/>
    <w:rsid w:val="00314FAB"/>
    <w:rsid w:val="00322BCA"/>
    <w:rsid w:val="003548BB"/>
    <w:rsid w:val="0035741F"/>
    <w:rsid w:val="00370255"/>
    <w:rsid w:val="00421E89"/>
    <w:rsid w:val="00437610"/>
    <w:rsid w:val="0045579C"/>
    <w:rsid w:val="00464EF4"/>
    <w:rsid w:val="004A4D87"/>
    <w:rsid w:val="004B02B5"/>
    <w:rsid w:val="004C489C"/>
    <w:rsid w:val="004E41C2"/>
    <w:rsid w:val="00547DF6"/>
    <w:rsid w:val="005B69C2"/>
    <w:rsid w:val="005F2B76"/>
    <w:rsid w:val="006614D5"/>
    <w:rsid w:val="00673D5C"/>
    <w:rsid w:val="00694D35"/>
    <w:rsid w:val="006C2F52"/>
    <w:rsid w:val="006C7DB8"/>
    <w:rsid w:val="006D6531"/>
    <w:rsid w:val="006E58F3"/>
    <w:rsid w:val="00754F5D"/>
    <w:rsid w:val="00766DF8"/>
    <w:rsid w:val="00790C12"/>
    <w:rsid w:val="00797BEC"/>
    <w:rsid w:val="007C0D71"/>
    <w:rsid w:val="0082606F"/>
    <w:rsid w:val="00886129"/>
    <w:rsid w:val="00891BD9"/>
    <w:rsid w:val="008A4C5C"/>
    <w:rsid w:val="008F5A05"/>
    <w:rsid w:val="0090653B"/>
    <w:rsid w:val="00913513"/>
    <w:rsid w:val="00930CE1"/>
    <w:rsid w:val="0095784E"/>
    <w:rsid w:val="00960371"/>
    <w:rsid w:val="00966220"/>
    <w:rsid w:val="00970BF4"/>
    <w:rsid w:val="009720C8"/>
    <w:rsid w:val="009C0D1B"/>
    <w:rsid w:val="009D7A36"/>
    <w:rsid w:val="009E12B2"/>
    <w:rsid w:val="009F129D"/>
    <w:rsid w:val="00AB5D99"/>
    <w:rsid w:val="00B273BA"/>
    <w:rsid w:val="00B6752B"/>
    <w:rsid w:val="00B94517"/>
    <w:rsid w:val="00B94EAD"/>
    <w:rsid w:val="00BD1D33"/>
    <w:rsid w:val="00BF68A2"/>
    <w:rsid w:val="00C205D8"/>
    <w:rsid w:val="00C4532D"/>
    <w:rsid w:val="00C846E5"/>
    <w:rsid w:val="00CB7DE1"/>
    <w:rsid w:val="00D37E67"/>
    <w:rsid w:val="00D41B8C"/>
    <w:rsid w:val="00D515FE"/>
    <w:rsid w:val="00DD2B0C"/>
    <w:rsid w:val="00DE3DB1"/>
    <w:rsid w:val="00E0561A"/>
    <w:rsid w:val="00E13A4A"/>
    <w:rsid w:val="00E24CD7"/>
    <w:rsid w:val="00E417E2"/>
    <w:rsid w:val="00E82E12"/>
    <w:rsid w:val="00E92F3E"/>
    <w:rsid w:val="00EA06B8"/>
    <w:rsid w:val="00EB3BB8"/>
    <w:rsid w:val="00ED35BB"/>
    <w:rsid w:val="00F20983"/>
    <w:rsid w:val="00F321F5"/>
    <w:rsid w:val="00F349C3"/>
    <w:rsid w:val="00F43D38"/>
    <w:rsid w:val="00F761E7"/>
    <w:rsid w:val="00F83FE0"/>
    <w:rsid w:val="00F92F8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B4A35D4"/>
  <w15:docId w15:val="{91B89D8A-9141-4D34-A347-A4B151B19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F349C3"/>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43761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
    <w:link w:val="Nadpis2Char"/>
    <w:uiPriority w:val="9"/>
    <w:qFormat/>
    <w:rsid w:val="006D6531"/>
    <w:pPr>
      <w:spacing w:before="100" w:beforeAutospacing="1" w:after="100" w:afterAutospacing="1"/>
      <w:outlineLvl w:val="1"/>
    </w:pPr>
    <w:rPr>
      <w:b/>
      <w:bCs/>
      <w:sz w:val="36"/>
      <w:szCs w:val="36"/>
    </w:rPr>
  </w:style>
  <w:style w:type="paragraph" w:styleId="Nadpis3">
    <w:name w:val="heading 3"/>
    <w:basedOn w:val="Normln"/>
    <w:next w:val="Normln"/>
    <w:link w:val="Nadpis3Char"/>
    <w:uiPriority w:val="9"/>
    <w:semiHidden/>
    <w:unhideWhenUsed/>
    <w:qFormat/>
    <w:rsid w:val="00437610"/>
    <w:pPr>
      <w:keepNext/>
      <w:keepLines/>
      <w:spacing w:before="40"/>
      <w:outlineLvl w:val="2"/>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0E1909"/>
    <w:pPr>
      <w:tabs>
        <w:tab w:val="center" w:pos="4536"/>
        <w:tab w:val="right" w:pos="9072"/>
      </w:tabs>
    </w:pPr>
    <w:rPr>
      <w:rFonts w:asciiTheme="minorHAnsi" w:eastAsiaTheme="minorHAnsi" w:hAnsiTheme="minorHAnsi" w:cstheme="minorBidi"/>
      <w:sz w:val="22"/>
      <w:szCs w:val="22"/>
      <w:lang w:eastAsia="en-US"/>
    </w:rPr>
  </w:style>
  <w:style w:type="character" w:customStyle="1" w:styleId="ZhlavChar">
    <w:name w:val="Záhlaví Char"/>
    <w:basedOn w:val="Standardnpsmoodstavce"/>
    <w:link w:val="Zhlav"/>
    <w:uiPriority w:val="99"/>
    <w:rsid w:val="000E1909"/>
  </w:style>
  <w:style w:type="paragraph" w:styleId="Zpat">
    <w:name w:val="footer"/>
    <w:basedOn w:val="Normln"/>
    <w:link w:val="ZpatChar"/>
    <w:uiPriority w:val="99"/>
    <w:unhideWhenUsed/>
    <w:rsid w:val="000E1909"/>
    <w:pPr>
      <w:tabs>
        <w:tab w:val="center" w:pos="4536"/>
        <w:tab w:val="right" w:pos="9072"/>
      </w:tabs>
    </w:pPr>
    <w:rPr>
      <w:rFonts w:asciiTheme="minorHAnsi" w:eastAsiaTheme="minorHAnsi" w:hAnsiTheme="minorHAnsi" w:cstheme="minorBidi"/>
      <w:sz w:val="22"/>
      <w:szCs w:val="22"/>
      <w:lang w:eastAsia="en-US"/>
    </w:rPr>
  </w:style>
  <w:style w:type="character" w:customStyle="1" w:styleId="ZpatChar">
    <w:name w:val="Zápatí Char"/>
    <w:basedOn w:val="Standardnpsmoodstavce"/>
    <w:link w:val="Zpat"/>
    <w:uiPriority w:val="99"/>
    <w:rsid w:val="000E1909"/>
  </w:style>
  <w:style w:type="paragraph" w:styleId="Textbubliny">
    <w:name w:val="Balloon Text"/>
    <w:basedOn w:val="Normln"/>
    <w:link w:val="TextbublinyChar"/>
    <w:uiPriority w:val="99"/>
    <w:semiHidden/>
    <w:unhideWhenUsed/>
    <w:rsid w:val="000E1909"/>
    <w:rPr>
      <w:rFonts w:ascii="Tahoma" w:hAnsi="Tahoma" w:cs="Tahoma"/>
      <w:sz w:val="16"/>
      <w:szCs w:val="16"/>
    </w:rPr>
  </w:style>
  <w:style w:type="character" w:customStyle="1" w:styleId="TextbublinyChar">
    <w:name w:val="Text bubliny Char"/>
    <w:basedOn w:val="Standardnpsmoodstavce"/>
    <w:link w:val="Textbubliny"/>
    <w:uiPriority w:val="99"/>
    <w:semiHidden/>
    <w:rsid w:val="000E1909"/>
    <w:rPr>
      <w:rFonts w:ascii="Tahoma" w:hAnsi="Tahoma" w:cs="Tahoma"/>
      <w:sz w:val="16"/>
      <w:szCs w:val="16"/>
    </w:rPr>
  </w:style>
  <w:style w:type="character" w:customStyle="1" w:styleId="platne1">
    <w:name w:val="platne1"/>
    <w:basedOn w:val="Standardnpsmoodstavce"/>
    <w:rsid w:val="00F20983"/>
  </w:style>
  <w:style w:type="character" w:styleId="Hypertextovodkaz">
    <w:name w:val="Hyperlink"/>
    <w:basedOn w:val="Standardnpsmoodstavce"/>
    <w:uiPriority w:val="99"/>
    <w:rsid w:val="006C7DB8"/>
    <w:rPr>
      <w:color w:val="0000FF"/>
      <w:u w:val="single"/>
    </w:rPr>
  </w:style>
  <w:style w:type="paragraph" w:styleId="Odstavecseseznamem">
    <w:name w:val="List Paragraph"/>
    <w:basedOn w:val="Normln"/>
    <w:uiPriority w:val="34"/>
    <w:qFormat/>
    <w:rsid w:val="00DE3DB1"/>
    <w:pPr>
      <w:ind w:left="720"/>
      <w:contextualSpacing/>
    </w:pPr>
  </w:style>
  <w:style w:type="paragraph" w:customStyle="1" w:styleId="Default">
    <w:name w:val="Default"/>
    <w:rsid w:val="00B94517"/>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styleId="Normlnweb">
    <w:name w:val="Normal (Web)"/>
    <w:basedOn w:val="Normln"/>
    <w:uiPriority w:val="99"/>
    <w:semiHidden/>
    <w:unhideWhenUsed/>
    <w:rsid w:val="00F761E7"/>
    <w:pPr>
      <w:spacing w:before="100" w:beforeAutospacing="1" w:after="100" w:afterAutospacing="1"/>
    </w:pPr>
  </w:style>
  <w:style w:type="character" w:styleId="Nevyeenzmnka">
    <w:name w:val="Unresolved Mention"/>
    <w:basedOn w:val="Standardnpsmoodstavce"/>
    <w:uiPriority w:val="99"/>
    <w:semiHidden/>
    <w:unhideWhenUsed/>
    <w:rsid w:val="001F57CB"/>
    <w:rPr>
      <w:color w:val="605E5C"/>
      <w:shd w:val="clear" w:color="auto" w:fill="E1DFDD"/>
    </w:rPr>
  </w:style>
  <w:style w:type="character" w:customStyle="1" w:styleId="Nadpis2Char">
    <w:name w:val="Nadpis 2 Char"/>
    <w:basedOn w:val="Standardnpsmoodstavce"/>
    <w:link w:val="Nadpis2"/>
    <w:uiPriority w:val="9"/>
    <w:rsid w:val="006D6531"/>
    <w:rPr>
      <w:rFonts w:ascii="Times New Roman" w:eastAsia="Times New Roman" w:hAnsi="Times New Roman" w:cs="Times New Roman"/>
      <w:b/>
      <w:bCs/>
      <w:sz w:val="36"/>
      <w:szCs w:val="36"/>
      <w:lang w:eastAsia="cs-CZ"/>
    </w:rPr>
  </w:style>
  <w:style w:type="paragraph" w:customStyle="1" w:styleId="dcs3">
    <w:name w:val="d_cs3"/>
    <w:basedOn w:val="Normln"/>
    <w:rsid w:val="006D6531"/>
    <w:pPr>
      <w:spacing w:before="100" w:beforeAutospacing="1" w:after="300"/>
    </w:pPr>
    <w:rPr>
      <w:sz w:val="29"/>
      <w:szCs w:val="29"/>
    </w:rPr>
  </w:style>
  <w:style w:type="character" w:customStyle="1" w:styleId="far1">
    <w:name w:val="f_ar1"/>
    <w:basedOn w:val="Standardnpsmoodstavce"/>
    <w:rsid w:val="006D6531"/>
    <w:rPr>
      <w:rFonts w:ascii="Georgia" w:hAnsi="Georgia" w:hint="default"/>
      <w:vanish w:val="0"/>
      <w:webHidden w:val="0"/>
      <w:color w:val="000066"/>
      <w:sz w:val="27"/>
      <w:szCs w:val="27"/>
      <w:specVanish w:val="0"/>
    </w:rPr>
  </w:style>
  <w:style w:type="character" w:customStyle="1" w:styleId="fas1">
    <w:name w:val="f_as1"/>
    <w:basedOn w:val="Standardnpsmoodstavce"/>
    <w:rsid w:val="006D6531"/>
    <w:rPr>
      <w:rFonts w:ascii="Arial" w:hAnsi="Arial" w:cs="Arial" w:hint="default"/>
      <w:b/>
      <w:bCs/>
      <w:color w:val="969696"/>
      <w:sz w:val="20"/>
      <w:szCs w:val="20"/>
    </w:rPr>
  </w:style>
  <w:style w:type="character" w:customStyle="1" w:styleId="Zkladntext">
    <w:name w:val="Základní text_"/>
    <w:basedOn w:val="Standardnpsmoodstavce"/>
    <w:link w:val="Zkladntext1"/>
    <w:rsid w:val="00464EF4"/>
    <w:rPr>
      <w:rFonts w:ascii="Tahoma" w:eastAsia="Tahoma" w:hAnsi="Tahoma" w:cs="Tahoma"/>
      <w:sz w:val="20"/>
      <w:szCs w:val="20"/>
      <w:shd w:val="clear" w:color="auto" w:fill="FFFFFF"/>
    </w:rPr>
  </w:style>
  <w:style w:type="paragraph" w:customStyle="1" w:styleId="Zkladntext1">
    <w:name w:val="Základní text1"/>
    <w:basedOn w:val="Normln"/>
    <w:link w:val="Zkladntext"/>
    <w:rsid w:val="00464EF4"/>
    <w:pPr>
      <w:widowControl w:val="0"/>
      <w:shd w:val="clear" w:color="auto" w:fill="FFFFFF"/>
      <w:spacing w:after="160" w:line="298" w:lineRule="auto"/>
    </w:pPr>
    <w:rPr>
      <w:rFonts w:ascii="Tahoma" w:eastAsia="Tahoma" w:hAnsi="Tahoma" w:cs="Tahoma"/>
      <w:sz w:val="20"/>
      <w:szCs w:val="20"/>
      <w:lang w:eastAsia="en-US"/>
    </w:rPr>
  </w:style>
  <w:style w:type="character" w:styleId="Siln">
    <w:name w:val="Strong"/>
    <w:basedOn w:val="Standardnpsmoodstavce"/>
    <w:uiPriority w:val="22"/>
    <w:qFormat/>
    <w:rsid w:val="00F92F8F"/>
    <w:rPr>
      <w:b/>
      <w:bCs/>
    </w:rPr>
  </w:style>
  <w:style w:type="character" w:customStyle="1" w:styleId="Nadpis1Char">
    <w:name w:val="Nadpis 1 Char"/>
    <w:basedOn w:val="Standardnpsmoodstavce"/>
    <w:link w:val="Nadpis1"/>
    <w:uiPriority w:val="9"/>
    <w:rsid w:val="00437610"/>
    <w:rPr>
      <w:rFonts w:asciiTheme="majorHAnsi" w:eastAsiaTheme="majorEastAsia" w:hAnsiTheme="majorHAnsi" w:cstheme="majorBidi"/>
      <w:color w:val="365F91" w:themeColor="accent1" w:themeShade="BF"/>
      <w:sz w:val="32"/>
      <w:szCs w:val="32"/>
      <w:lang w:eastAsia="cs-CZ"/>
    </w:rPr>
  </w:style>
  <w:style w:type="character" w:customStyle="1" w:styleId="Nadpis3Char">
    <w:name w:val="Nadpis 3 Char"/>
    <w:basedOn w:val="Standardnpsmoodstavce"/>
    <w:link w:val="Nadpis3"/>
    <w:uiPriority w:val="9"/>
    <w:semiHidden/>
    <w:rsid w:val="00437610"/>
    <w:rPr>
      <w:rFonts w:asciiTheme="majorHAnsi" w:eastAsiaTheme="majorEastAsia" w:hAnsiTheme="majorHAnsi" w:cstheme="majorBidi"/>
      <w:color w:val="243F60" w:themeColor="accent1" w:themeShade="7F"/>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349010">
      <w:bodyDiv w:val="1"/>
      <w:marLeft w:val="0"/>
      <w:marRight w:val="0"/>
      <w:marTop w:val="0"/>
      <w:marBottom w:val="0"/>
      <w:divBdr>
        <w:top w:val="none" w:sz="0" w:space="0" w:color="auto"/>
        <w:left w:val="none" w:sz="0" w:space="0" w:color="auto"/>
        <w:bottom w:val="none" w:sz="0" w:space="0" w:color="auto"/>
        <w:right w:val="none" w:sz="0" w:space="0" w:color="auto"/>
      </w:divBdr>
    </w:div>
    <w:div w:id="204610837">
      <w:bodyDiv w:val="1"/>
      <w:marLeft w:val="0"/>
      <w:marRight w:val="0"/>
      <w:marTop w:val="0"/>
      <w:marBottom w:val="0"/>
      <w:divBdr>
        <w:top w:val="none" w:sz="0" w:space="0" w:color="auto"/>
        <w:left w:val="none" w:sz="0" w:space="0" w:color="auto"/>
        <w:bottom w:val="none" w:sz="0" w:space="0" w:color="auto"/>
        <w:right w:val="none" w:sz="0" w:space="0" w:color="auto"/>
      </w:divBdr>
      <w:divsChild>
        <w:div w:id="1219247716">
          <w:marLeft w:val="0"/>
          <w:marRight w:val="0"/>
          <w:marTop w:val="0"/>
          <w:marBottom w:val="0"/>
          <w:divBdr>
            <w:top w:val="none" w:sz="0" w:space="0" w:color="auto"/>
            <w:left w:val="none" w:sz="0" w:space="0" w:color="auto"/>
            <w:bottom w:val="none" w:sz="0" w:space="0" w:color="auto"/>
            <w:right w:val="none" w:sz="0" w:space="0" w:color="auto"/>
          </w:divBdr>
        </w:div>
        <w:div w:id="1447847626">
          <w:marLeft w:val="0"/>
          <w:marRight w:val="0"/>
          <w:marTop w:val="0"/>
          <w:marBottom w:val="0"/>
          <w:divBdr>
            <w:top w:val="none" w:sz="0" w:space="0" w:color="auto"/>
            <w:left w:val="none" w:sz="0" w:space="0" w:color="auto"/>
            <w:bottom w:val="none" w:sz="0" w:space="0" w:color="auto"/>
            <w:right w:val="none" w:sz="0" w:space="0" w:color="auto"/>
          </w:divBdr>
          <w:divsChild>
            <w:div w:id="1907034495">
              <w:marLeft w:val="0"/>
              <w:marRight w:val="0"/>
              <w:marTop w:val="0"/>
              <w:marBottom w:val="0"/>
              <w:divBdr>
                <w:top w:val="none" w:sz="0" w:space="0" w:color="auto"/>
                <w:left w:val="none" w:sz="0" w:space="0" w:color="auto"/>
                <w:bottom w:val="none" w:sz="0" w:space="0" w:color="auto"/>
                <w:right w:val="none" w:sz="0" w:space="0" w:color="auto"/>
              </w:divBdr>
              <w:divsChild>
                <w:div w:id="74595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730340">
      <w:bodyDiv w:val="1"/>
      <w:marLeft w:val="0"/>
      <w:marRight w:val="0"/>
      <w:marTop w:val="0"/>
      <w:marBottom w:val="0"/>
      <w:divBdr>
        <w:top w:val="none" w:sz="0" w:space="0" w:color="auto"/>
        <w:left w:val="none" w:sz="0" w:space="0" w:color="auto"/>
        <w:bottom w:val="none" w:sz="0" w:space="0" w:color="auto"/>
        <w:right w:val="none" w:sz="0" w:space="0" w:color="auto"/>
      </w:divBdr>
      <w:divsChild>
        <w:div w:id="492919204">
          <w:marLeft w:val="0"/>
          <w:marRight w:val="0"/>
          <w:marTop w:val="0"/>
          <w:marBottom w:val="0"/>
          <w:divBdr>
            <w:top w:val="none" w:sz="0" w:space="0" w:color="auto"/>
            <w:left w:val="none" w:sz="0" w:space="0" w:color="auto"/>
            <w:bottom w:val="none" w:sz="0" w:space="0" w:color="auto"/>
            <w:right w:val="none" w:sz="0" w:space="0" w:color="auto"/>
          </w:divBdr>
        </w:div>
        <w:div w:id="1823963018">
          <w:marLeft w:val="0"/>
          <w:marRight w:val="0"/>
          <w:marTop w:val="0"/>
          <w:marBottom w:val="0"/>
          <w:divBdr>
            <w:top w:val="none" w:sz="0" w:space="0" w:color="auto"/>
            <w:left w:val="none" w:sz="0" w:space="0" w:color="auto"/>
            <w:bottom w:val="none" w:sz="0" w:space="0" w:color="auto"/>
            <w:right w:val="none" w:sz="0" w:space="0" w:color="auto"/>
          </w:divBdr>
          <w:divsChild>
            <w:div w:id="134491282">
              <w:marLeft w:val="0"/>
              <w:marRight w:val="0"/>
              <w:marTop w:val="0"/>
              <w:marBottom w:val="0"/>
              <w:divBdr>
                <w:top w:val="none" w:sz="0" w:space="0" w:color="auto"/>
                <w:left w:val="none" w:sz="0" w:space="0" w:color="auto"/>
                <w:bottom w:val="none" w:sz="0" w:space="0" w:color="auto"/>
                <w:right w:val="none" w:sz="0" w:space="0" w:color="auto"/>
              </w:divBdr>
              <w:divsChild>
                <w:div w:id="1611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000647">
      <w:bodyDiv w:val="1"/>
      <w:marLeft w:val="0"/>
      <w:marRight w:val="0"/>
      <w:marTop w:val="0"/>
      <w:marBottom w:val="0"/>
      <w:divBdr>
        <w:top w:val="none" w:sz="0" w:space="0" w:color="auto"/>
        <w:left w:val="none" w:sz="0" w:space="0" w:color="auto"/>
        <w:bottom w:val="none" w:sz="0" w:space="0" w:color="auto"/>
        <w:right w:val="none" w:sz="0" w:space="0" w:color="auto"/>
      </w:divBdr>
    </w:div>
    <w:div w:id="257713464">
      <w:bodyDiv w:val="1"/>
      <w:marLeft w:val="0"/>
      <w:marRight w:val="0"/>
      <w:marTop w:val="0"/>
      <w:marBottom w:val="0"/>
      <w:divBdr>
        <w:top w:val="none" w:sz="0" w:space="0" w:color="auto"/>
        <w:left w:val="none" w:sz="0" w:space="0" w:color="auto"/>
        <w:bottom w:val="none" w:sz="0" w:space="0" w:color="auto"/>
        <w:right w:val="none" w:sz="0" w:space="0" w:color="auto"/>
      </w:divBdr>
    </w:div>
    <w:div w:id="660933909">
      <w:bodyDiv w:val="1"/>
      <w:marLeft w:val="0"/>
      <w:marRight w:val="0"/>
      <w:marTop w:val="0"/>
      <w:marBottom w:val="0"/>
      <w:divBdr>
        <w:top w:val="none" w:sz="0" w:space="0" w:color="auto"/>
        <w:left w:val="none" w:sz="0" w:space="0" w:color="auto"/>
        <w:bottom w:val="none" w:sz="0" w:space="0" w:color="auto"/>
        <w:right w:val="none" w:sz="0" w:space="0" w:color="auto"/>
      </w:divBdr>
      <w:divsChild>
        <w:div w:id="289409651">
          <w:marLeft w:val="0"/>
          <w:marRight w:val="0"/>
          <w:marTop w:val="0"/>
          <w:marBottom w:val="0"/>
          <w:divBdr>
            <w:top w:val="none" w:sz="0" w:space="0" w:color="auto"/>
            <w:left w:val="none" w:sz="0" w:space="0" w:color="auto"/>
            <w:bottom w:val="none" w:sz="0" w:space="0" w:color="auto"/>
            <w:right w:val="none" w:sz="0" w:space="0" w:color="auto"/>
          </w:divBdr>
        </w:div>
        <w:div w:id="1832595140">
          <w:marLeft w:val="0"/>
          <w:marRight w:val="0"/>
          <w:marTop w:val="0"/>
          <w:marBottom w:val="0"/>
          <w:divBdr>
            <w:top w:val="none" w:sz="0" w:space="0" w:color="auto"/>
            <w:left w:val="none" w:sz="0" w:space="0" w:color="auto"/>
            <w:bottom w:val="none" w:sz="0" w:space="0" w:color="auto"/>
            <w:right w:val="none" w:sz="0" w:space="0" w:color="auto"/>
          </w:divBdr>
          <w:divsChild>
            <w:div w:id="391394567">
              <w:marLeft w:val="0"/>
              <w:marRight w:val="0"/>
              <w:marTop w:val="0"/>
              <w:marBottom w:val="0"/>
              <w:divBdr>
                <w:top w:val="none" w:sz="0" w:space="0" w:color="auto"/>
                <w:left w:val="none" w:sz="0" w:space="0" w:color="auto"/>
                <w:bottom w:val="none" w:sz="0" w:space="0" w:color="auto"/>
                <w:right w:val="none" w:sz="0" w:space="0" w:color="auto"/>
              </w:divBdr>
              <w:divsChild>
                <w:div w:id="200882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91972">
      <w:bodyDiv w:val="1"/>
      <w:marLeft w:val="0"/>
      <w:marRight w:val="0"/>
      <w:marTop w:val="0"/>
      <w:marBottom w:val="0"/>
      <w:divBdr>
        <w:top w:val="none" w:sz="0" w:space="0" w:color="auto"/>
        <w:left w:val="none" w:sz="0" w:space="0" w:color="auto"/>
        <w:bottom w:val="none" w:sz="0" w:space="0" w:color="auto"/>
        <w:right w:val="none" w:sz="0" w:space="0" w:color="auto"/>
      </w:divBdr>
      <w:divsChild>
        <w:div w:id="1768772956">
          <w:marLeft w:val="0"/>
          <w:marRight w:val="0"/>
          <w:marTop w:val="0"/>
          <w:marBottom w:val="0"/>
          <w:divBdr>
            <w:top w:val="none" w:sz="0" w:space="0" w:color="auto"/>
            <w:left w:val="none" w:sz="0" w:space="0" w:color="auto"/>
            <w:bottom w:val="none" w:sz="0" w:space="0" w:color="auto"/>
            <w:right w:val="none" w:sz="0" w:space="0" w:color="auto"/>
          </w:divBdr>
        </w:div>
        <w:div w:id="630987702">
          <w:marLeft w:val="0"/>
          <w:marRight w:val="0"/>
          <w:marTop w:val="0"/>
          <w:marBottom w:val="0"/>
          <w:divBdr>
            <w:top w:val="none" w:sz="0" w:space="0" w:color="auto"/>
            <w:left w:val="none" w:sz="0" w:space="0" w:color="auto"/>
            <w:bottom w:val="none" w:sz="0" w:space="0" w:color="auto"/>
            <w:right w:val="none" w:sz="0" w:space="0" w:color="auto"/>
          </w:divBdr>
          <w:divsChild>
            <w:div w:id="462965216">
              <w:marLeft w:val="0"/>
              <w:marRight w:val="0"/>
              <w:marTop w:val="0"/>
              <w:marBottom w:val="0"/>
              <w:divBdr>
                <w:top w:val="none" w:sz="0" w:space="0" w:color="auto"/>
                <w:left w:val="none" w:sz="0" w:space="0" w:color="auto"/>
                <w:bottom w:val="none" w:sz="0" w:space="0" w:color="auto"/>
                <w:right w:val="none" w:sz="0" w:space="0" w:color="auto"/>
              </w:divBdr>
              <w:divsChild>
                <w:div w:id="145143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430007">
      <w:bodyDiv w:val="1"/>
      <w:marLeft w:val="0"/>
      <w:marRight w:val="0"/>
      <w:marTop w:val="0"/>
      <w:marBottom w:val="0"/>
      <w:divBdr>
        <w:top w:val="none" w:sz="0" w:space="0" w:color="auto"/>
        <w:left w:val="none" w:sz="0" w:space="0" w:color="auto"/>
        <w:bottom w:val="none" w:sz="0" w:space="0" w:color="auto"/>
        <w:right w:val="none" w:sz="0" w:space="0" w:color="auto"/>
      </w:divBdr>
      <w:divsChild>
        <w:div w:id="1279215605">
          <w:marLeft w:val="0"/>
          <w:marRight w:val="0"/>
          <w:marTop w:val="0"/>
          <w:marBottom w:val="0"/>
          <w:divBdr>
            <w:top w:val="none" w:sz="0" w:space="0" w:color="auto"/>
            <w:left w:val="none" w:sz="0" w:space="0" w:color="auto"/>
            <w:bottom w:val="none" w:sz="0" w:space="0" w:color="auto"/>
            <w:right w:val="none" w:sz="0" w:space="0" w:color="auto"/>
          </w:divBdr>
          <w:divsChild>
            <w:div w:id="461117790">
              <w:marLeft w:val="0"/>
              <w:marRight w:val="0"/>
              <w:marTop w:val="0"/>
              <w:marBottom w:val="0"/>
              <w:divBdr>
                <w:top w:val="none" w:sz="0" w:space="0" w:color="auto"/>
                <w:left w:val="none" w:sz="0" w:space="0" w:color="auto"/>
                <w:bottom w:val="none" w:sz="0" w:space="0" w:color="auto"/>
                <w:right w:val="none" w:sz="0" w:space="0" w:color="auto"/>
              </w:divBdr>
              <w:divsChild>
                <w:div w:id="801843904">
                  <w:marLeft w:val="0"/>
                  <w:marRight w:val="0"/>
                  <w:marTop w:val="0"/>
                  <w:marBottom w:val="0"/>
                  <w:divBdr>
                    <w:top w:val="none" w:sz="0" w:space="0" w:color="auto"/>
                    <w:left w:val="none" w:sz="0" w:space="0" w:color="auto"/>
                    <w:bottom w:val="none" w:sz="0" w:space="0" w:color="auto"/>
                    <w:right w:val="none" w:sz="0" w:space="0" w:color="auto"/>
                  </w:divBdr>
                  <w:divsChild>
                    <w:div w:id="470100826">
                      <w:marLeft w:val="0"/>
                      <w:marRight w:val="0"/>
                      <w:marTop w:val="0"/>
                      <w:marBottom w:val="0"/>
                      <w:divBdr>
                        <w:top w:val="none" w:sz="0" w:space="0" w:color="auto"/>
                        <w:left w:val="none" w:sz="0" w:space="0" w:color="auto"/>
                        <w:bottom w:val="none" w:sz="0" w:space="0" w:color="auto"/>
                        <w:right w:val="none" w:sz="0" w:space="0" w:color="auto"/>
                      </w:divBdr>
                      <w:divsChild>
                        <w:div w:id="431097036">
                          <w:marLeft w:val="0"/>
                          <w:marRight w:val="0"/>
                          <w:marTop w:val="0"/>
                          <w:marBottom w:val="0"/>
                          <w:divBdr>
                            <w:top w:val="none" w:sz="0" w:space="0" w:color="auto"/>
                            <w:left w:val="none" w:sz="0" w:space="0" w:color="auto"/>
                            <w:bottom w:val="none" w:sz="0" w:space="0" w:color="auto"/>
                            <w:right w:val="none" w:sz="0" w:space="0" w:color="auto"/>
                          </w:divBdr>
                          <w:divsChild>
                            <w:div w:id="1221329043">
                              <w:marLeft w:val="0"/>
                              <w:marRight w:val="0"/>
                              <w:marTop w:val="0"/>
                              <w:marBottom w:val="0"/>
                              <w:divBdr>
                                <w:top w:val="none" w:sz="0" w:space="0" w:color="auto"/>
                                <w:left w:val="none" w:sz="0" w:space="0" w:color="auto"/>
                                <w:bottom w:val="none" w:sz="0" w:space="0" w:color="auto"/>
                                <w:right w:val="none" w:sz="0" w:space="0" w:color="auto"/>
                              </w:divBdr>
                              <w:divsChild>
                                <w:div w:id="658968292">
                                  <w:marLeft w:val="0"/>
                                  <w:marRight w:val="0"/>
                                  <w:marTop w:val="0"/>
                                  <w:marBottom w:val="0"/>
                                  <w:divBdr>
                                    <w:top w:val="none" w:sz="0" w:space="0" w:color="auto"/>
                                    <w:left w:val="none" w:sz="0" w:space="0" w:color="auto"/>
                                    <w:bottom w:val="none" w:sz="0" w:space="0" w:color="auto"/>
                                    <w:right w:val="none" w:sz="0" w:space="0" w:color="auto"/>
                                  </w:divBdr>
                                  <w:divsChild>
                                    <w:div w:id="353925233">
                                      <w:marLeft w:val="0"/>
                                      <w:marRight w:val="0"/>
                                      <w:marTop w:val="100"/>
                                      <w:marBottom w:val="100"/>
                                      <w:divBdr>
                                        <w:top w:val="none" w:sz="0" w:space="0" w:color="auto"/>
                                        <w:left w:val="none" w:sz="0" w:space="0" w:color="auto"/>
                                        <w:bottom w:val="none" w:sz="0" w:space="0" w:color="auto"/>
                                        <w:right w:val="none" w:sz="0" w:space="0" w:color="auto"/>
                                      </w:divBdr>
                                      <w:divsChild>
                                        <w:div w:id="1622299231">
                                          <w:marLeft w:val="0"/>
                                          <w:marRight w:val="0"/>
                                          <w:marTop w:val="0"/>
                                          <w:marBottom w:val="0"/>
                                          <w:divBdr>
                                            <w:top w:val="none" w:sz="0" w:space="0" w:color="auto"/>
                                            <w:left w:val="none" w:sz="0" w:space="0" w:color="auto"/>
                                            <w:bottom w:val="none" w:sz="0" w:space="0" w:color="auto"/>
                                            <w:right w:val="none" w:sz="0" w:space="0" w:color="auto"/>
                                          </w:divBdr>
                                          <w:divsChild>
                                            <w:div w:id="1884055872">
                                              <w:marLeft w:val="0"/>
                                              <w:marRight w:val="0"/>
                                              <w:marTop w:val="0"/>
                                              <w:marBottom w:val="0"/>
                                              <w:divBdr>
                                                <w:top w:val="none" w:sz="0" w:space="0" w:color="auto"/>
                                                <w:left w:val="none" w:sz="0" w:space="0" w:color="auto"/>
                                                <w:bottom w:val="none" w:sz="0" w:space="0" w:color="auto"/>
                                                <w:right w:val="none" w:sz="0" w:space="0" w:color="auto"/>
                                              </w:divBdr>
                                              <w:divsChild>
                                                <w:div w:id="1596283663">
                                                  <w:marLeft w:val="0"/>
                                                  <w:marRight w:val="0"/>
                                                  <w:marTop w:val="0"/>
                                                  <w:marBottom w:val="0"/>
                                                  <w:divBdr>
                                                    <w:top w:val="none" w:sz="0" w:space="0" w:color="auto"/>
                                                    <w:left w:val="none" w:sz="0" w:space="0" w:color="auto"/>
                                                    <w:bottom w:val="none" w:sz="0" w:space="0" w:color="auto"/>
                                                    <w:right w:val="none" w:sz="0" w:space="0" w:color="auto"/>
                                                  </w:divBdr>
                                                  <w:divsChild>
                                                    <w:div w:id="1667586594">
                                                      <w:marLeft w:val="0"/>
                                                      <w:marRight w:val="0"/>
                                                      <w:marTop w:val="0"/>
                                                      <w:marBottom w:val="0"/>
                                                      <w:divBdr>
                                                        <w:top w:val="none" w:sz="0" w:space="0" w:color="auto"/>
                                                        <w:left w:val="none" w:sz="0" w:space="0" w:color="auto"/>
                                                        <w:bottom w:val="none" w:sz="0" w:space="0" w:color="auto"/>
                                                        <w:right w:val="none" w:sz="0" w:space="0" w:color="auto"/>
                                                      </w:divBdr>
                                                      <w:divsChild>
                                                        <w:div w:id="1974095997">
                                                          <w:marLeft w:val="0"/>
                                                          <w:marRight w:val="0"/>
                                                          <w:marTop w:val="0"/>
                                                          <w:marBottom w:val="480"/>
                                                          <w:divBdr>
                                                            <w:top w:val="none" w:sz="0" w:space="0" w:color="auto"/>
                                                            <w:left w:val="none" w:sz="0" w:space="0" w:color="auto"/>
                                                            <w:bottom w:val="none" w:sz="0" w:space="0" w:color="auto"/>
                                                            <w:right w:val="none" w:sz="0" w:space="0" w:color="auto"/>
                                                          </w:divBdr>
                                                          <w:divsChild>
                                                            <w:div w:id="2035882102">
                                                              <w:marLeft w:val="0"/>
                                                              <w:marRight w:val="0"/>
                                                              <w:marTop w:val="0"/>
                                                              <w:marBottom w:val="0"/>
                                                              <w:divBdr>
                                                                <w:top w:val="none" w:sz="0" w:space="0" w:color="auto"/>
                                                                <w:left w:val="none" w:sz="0" w:space="0" w:color="auto"/>
                                                                <w:bottom w:val="none" w:sz="0" w:space="0" w:color="auto"/>
                                                                <w:right w:val="none" w:sz="0" w:space="0" w:color="auto"/>
                                                              </w:divBdr>
                                                              <w:divsChild>
                                                                <w:div w:id="365759809">
                                                                  <w:marLeft w:val="0"/>
                                                                  <w:marRight w:val="0"/>
                                                                  <w:marTop w:val="240"/>
                                                                  <w:marBottom w:val="240"/>
                                                                  <w:divBdr>
                                                                    <w:top w:val="none" w:sz="0" w:space="0" w:color="auto"/>
                                                                    <w:left w:val="none" w:sz="0" w:space="0" w:color="auto"/>
                                                                    <w:bottom w:val="none" w:sz="0" w:space="0" w:color="auto"/>
                                                                    <w:right w:val="none" w:sz="0" w:space="0" w:color="auto"/>
                                                                  </w:divBdr>
                                                                  <w:divsChild>
                                                                    <w:div w:id="1473474689">
                                                                      <w:marLeft w:val="0"/>
                                                                      <w:marRight w:val="0"/>
                                                                      <w:marTop w:val="0"/>
                                                                      <w:marBottom w:val="210"/>
                                                                      <w:divBdr>
                                                                        <w:top w:val="none" w:sz="0" w:space="0" w:color="auto"/>
                                                                        <w:left w:val="none" w:sz="0" w:space="0" w:color="auto"/>
                                                                        <w:bottom w:val="none" w:sz="0" w:space="0" w:color="auto"/>
                                                                        <w:right w:val="none" w:sz="0" w:space="0" w:color="auto"/>
                                                                      </w:divBdr>
                                                                    </w:div>
                                                                    <w:div w:id="914783042">
                                                                      <w:marLeft w:val="0"/>
                                                                      <w:marRight w:val="0"/>
                                                                      <w:marTop w:val="0"/>
                                                                      <w:marBottom w:val="210"/>
                                                                      <w:divBdr>
                                                                        <w:top w:val="none" w:sz="0" w:space="0" w:color="auto"/>
                                                                        <w:left w:val="none" w:sz="0" w:space="0" w:color="auto"/>
                                                                        <w:bottom w:val="none" w:sz="0" w:space="0" w:color="auto"/>
                                                                        <w:right w:val="none" w:sz="0" w:space="0" w:color="auto"/>
                                                                      </w:divBdr>
                                                                    </w:div>
                                                                    <w:div w:id="1177114185">
                                                                      <w:marLeft w:val="0"/>
                                                                      <w:marRight w:val="0"/>
                                                                      <w:marTop w:val="0"/>
                                                                      <w:marBottom w:val="210"/>
                                                                      <w:divBdr>
                                                                        <w:top w:val="none" w:sz="0" w:space="0" w:color="auto"/>
                                                                        <w:left w:val="none" w:sz="0" w:space="0" w:color="auto"/>
                                                                        <w:bottom w:val="none" w:sz="0" w:space="0" w:color="auto"/>
                                                                        <w:right w:val="none" w:sz="0" w:space="0" w:color="auto"/>
                                                                      </w:divBdr>
                                                                    </w:div>
                                                                    <w:div w:id="446969329">
                                                                      <w:marLeft w:val="0"/>
                                                                      <w:marRight w:val="0"/>
                                                                      <w:marTop w:val="0"/>
                                                                      <w:marBottom w:val="0"/>
                                                                      <w:divBdr>
                                                                        <w:top w:val="none" w:sz="0" w:space="0" w:color="auto"/>
                                                                        <w:left w:val="none" w:sz="0" w:space="0" w:color="auto"/>
                                                                        <w:bottom w:val="none" w:sz="0" w:space="0" w:color="auto"/>
                                                                        <w:right w:val="none" w:sz="0" w:space="0" w:color="auto"/>
                                                                      </w:divBdr>
                                                                      <w:divsChild>
                                                                        <w:div w:id="1502239858">
                                                                          <w:marLeft w:val="0"/>
                                                                          <w:marRight w:val="0"/>
                                                                          <w:marTop w:val="0"/>
                                                                          <w:marBottom w:val="300"/>
                                                                          <w:divBdr>
                                                                            <w:top w:val="none" w:sz="0" w:space="0" w:color="auto"/>
                                                                            <w:left w:val="none" w:sz="0" w:space="0" w:color="auto"/>
                                                                            <w:bottom w:val="single" w:sz="6" w:space="9" w:color="D0D0D0"/>
                                                                            <w:right w:val="none" w:sz="0" w:space="0" w:color="auto"/>
                                                                          </w:divBdr>
                                                                          <w:divsChild>
                                                                            <w:div w:id="531573689">
                                                                              <w:marLeft w:val="0"/>
                                                                              <w:marRight w:val="0"/>
                                                                              <w:marTop w:val="0"/>
                                                                              <w:marBottom w:val="0"/>
                                                                              <w:divBdr>
                                                                                <w:top w:val="none" w:sz="0" w:space="0" w:color="auto"/>
                                                                                <w:left w:val="none" w:sz="0" w:space="0" w:color="auto"/>
                                                                                <w:bottom w:val="none" w:sz="0" w:space="0" w:color="auto"/>
                                                                                <w:right w:val="none" w:sz="0" w:space="0" w:color="auto"/>
                                                                              </w:divBdr>
                                                                            </w:div>
                                                                            <w:div w:id="1611164632">
                                                                              <w:marLeft w:val="0"/>
                                                                              <w:marRight w:val="0"/>
                                                                              <w:marTop w:val="0"/>
                                                                              <w:marBottom w:val="0"/>
                                                                              <w:divBdr>
                                                                                <w:top w:val="none" w:sz="0" w:space="0" w:color="auto"/>
                                                                                <w:left w:val="none" w:sz="0" w:space="0" w:color="auto"/>
                                                                                <w:bottom w:val="none" w:sz="0" w:space="0" w:color="auto"/>
                                                                                <w:right w:val="none" w:sz="0" w:space="0" w:color="auto"/>
                                                                              </w:divBdr>
                                                                              <w:divsChild>
                                                                                <w:div w:id="519271918">
                                                                                  <w:marLeft w:val="0"/>
                                                                                  <w:marRight w:val="0"/>
                                                                                  <w:marTop w:val="0"/>
                                                                                  <w:marBottom w:val="0"/>
                                                                                  <w:divBdr>
                                                                                    <w:top w:val="none" w:sz="0" w:space="0" w:color="auto"/>
                                                                                    <w:left w:val="none" w:sz="0" w:space="0" w:color="auto"/>
                                                                                    <w:bottom w:val="none" w:sz="0" w:space="0" w:color="auto"/>
                                                                                    <w:right w:val="none" w:sz="0" w:space="0" w:color="auto"/>
                                                                                  </w:divBdr>
                                                                                  <w:divsChild>
                                                                                    <w:div w:id="1151826073">
                                                                                      <w:marLeft w:val="0"/>
                                                                                      <w:marRight w:val="0"/>
                                                                                      <w:marTop w:val="0"/>
                                                                                      <w:marBottom w:val="0"/>
                                                                                      <w:divBdr>
                                                                                        <w:top w:val="none" w:sz="0" w:space="0" w:color="auto"/>
                                                                                        <w:left w:val="none" w:sz="0" w:space="0" w:color="auto"/>
                                                                                        <w:bottom w:val="none" w:sz="0" w:space="0" w:color="auto"/>
                                                                                        <w:right w:val="none" w:sz="0" w:space="0" w:color="auto"/>
                                                                                      </w:divBdr>
                                                                                      <w:divsChild>
                                                                                        <w:div w:id="94060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486025">
                                                                      <w:marLeft w:val="0"/>
                                                                      <w:marRight w:val="0"/>
                                                                      <w:marTop w:val="0"/>
                                                                      <w:marBottom w:val="210"/>
                                                                      <w:divBdr>
                                                                        <w:top w:val="none" w:sz="0" w:space="0" w:color="auto"/>
                                                                        <w:left w:val="none" w:sz="0" w:space="0" w:color="auto"/>
                                                                        <w:bottom w:val="none" w:sz="0" w:space="0" w:color="auto"/>
                                                                        <w:right w:val="none" w:sz="0" w:space="0" w:color="auto"/>
                                                                      </w:divBdr>
                                                                    </w:div>
                                                                    <w:div w:id="809513815">
                                                                      <w:marLeft w:val="0"/>
                                                                      <w:marRight w:val="0"/>
                                                                      <w:marTop w:val="0"/>
                                                                      <w:marBottom w:val="210"/>
                                                                      <w:divBdr>
                                                                        <w:top w:val="none" w:sz="0" w:space="0" w:color="auto"/>
                                                                        <w:left w:val="none" w:sz="0" w:space="0" w:color="auto"/>
                                                                        <w:bottom w:val="none" w:sz="0" w:space="0" w:color="auto"/>
                                                                        <w:right w:val="none" w:sz="0" w:space="0" w:color="auto"/>
                                                                      </w:divBdr>
                                                                    </w:div>
                                                                    <w:div w:id="605163527">
                                                                      <w:marLeft w:val="0"/>
                                                                      <w:marRight w:val="0"/>
                                                                      <w:marTop w:val="0"/>
                                                                      <w:marBottom w:val="0"/>
                                                                      <w:divBdr>
                                                                        <w:top w:val="none" w:sz="0" w:space="0" w:color="auto"/>
                                                                        <w:left w:val="none" w:sz="0" w:space="0" w:color="auto"/>
                                                                        <w:bottom w:val="none" w:sz="0" w:space="0" w:color="auto"/>
                                                                        <w:right w:val="none" w:sz="0" w:space="0" w:color="auto"/>
                                                                      </w:divBdr>
                                                                      <w:divsChild>
                                                                        <w:div w:id="531502279">
                                                                          <w:marLeft w:val="0"/>
                                                                          <w:marRight w:val="0"/>
                                                                          <w:marTop w:val="0"/>
                                                                          <w:marBottom w:val="300"/>
                                                                          <w:divBdr>
                                                                            <w:top w:val="none" w:sz="0" w:space="0" w:color="auto"/>
                                                                            <w:left w:val="none" w:sz="0" w:space="0" w:color="auto"/>
                                                                            <w:bottom w:val="single" w:sz="6" w:space="9" w:color="D0D0D0"/>
                                                                            <w:right w:val="none" w:sz="0" w:space="0" w:color="auto"/>
                                                                          </w:divBdr>
                                                                          <w:divsChild>
                                                                            <w:div w:id="1161236207">
                                                                              <w:marLeft w:val="0"/>
                                                                              <w:marRight w:val="0"/>
                                                                              <w:marTop w:val="0"/>
                                                                              <w:marBottom w:val="0"/>
                                                                              <w:divBdr>
                                                                                <w:top w:val="none" w:sz="0" w:space="0" w:color="auto"/>
                                                                                <w:left w:val="none" w:sz="0" w:space="0" w:color="auto"/>
                                                                                <w:bottom w:val="none" w:sz="0" w:space="0" w:color="auto"/>
                                                                                <w:right w:val="none" w:sz="0" w:space="0" w:color="auto"/>
                                                                              </w:divBdr>
                                                                            </w:div>
                                                                            <w:div w:id="1227179450">
                                                                              <w:marLeft w:val="0"/>
                                                                              <w:marRight w:val="0"/>
                                                                              <w:marTop w:val="0"/>
                                                                              <w:marBottom w:val="0"/>
                                                                              <w:divBdr>
                                                                                <w:top w:val="none" w:sz="0" w:space="0" w:color="auto"/>
                                                                                <w:left w:val="none" w:sz="0" w:space="0" w:color="auto"/>
                                                                                <w:bottom w:val="none" w:sz="0" w:space="0" w:color="auto"/>
                                                                                <w:right w:val="none" w:sz="0" w:space="0" w:color="auto"/>
                                                                              </w:divBdr>
                                                                              <w:divsChild>
                                                                                <w:div w:id="1010137262">
                                                                                  <w:marLeft w:val="0"/>
                                                                                  <w:marRight w:val="0"/>
                                                                                  <w:marTop w:val="0"/>
                                                                                  <w:marBottom w:val="0"/>
                                                                                  <w:divBdr>
                                                                                    <w:top w:val="none" w:sz="0" w:space="0" w:color="auto"/>
                                                                                    <w:left w:val="none" w:sz="0" w:space="0" w:color="auto"/>
                                                                                    <w:bottom w:val="none" w:sz="0" w:space="0" w:color="auto"/>
                                                                                    <w:right w:val="none" w:sz="0" w:space="0" w:color="auto"/>
                                                                                  </w:divBdr>
                                                                                  <w:divsChild>
                                                                                    <w:div w:id="1195386420">
                                                                                      <w:marLeft w:val="0"/>
                                                                                      <w:marRight w:val="0"/>
                                                                                      <w:marTop w:val="0"/>
                                                                                      <w:marBottom w:val="0"/>
                                                                                      <w:divBdr>
                                                                                        <w:top w:val="none" w:sz="0" w:space="0" w:color="auto"/>
                                                                                        <w:left w:val="none" w:sz="0" w:space="0" w:color="auto"/>
                                                                                        <w:bottom w:val="none" w:sz="0" w:space="0" w:color="auto"/>
                                                                                        <w:right w:val="none" w:sz="0" w:space="0" w:color="auto"/>
                                                                                      </w:divBdr>
                                                                                      <w:divsChild>
                                                                                        <w:div w:id="79260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399495">
                                                                      <w:marLeft w:val="0"/>
                                                                      <w:marRight w:val="0"/>
                                                                      <w:marTop w:val="0"/>
                                                                      <w:marBottom w:val="210"/>
                                                                      <w:divBdr>
                                                                        <w:top w:val="none" w:sz="0" w:space="0" w:color="auto"/>
                                                                        <w:left w:val="none" w:sz="0" w:space="0" w:color="auto"/>
                                                                        <w:bottom w:val="none" w:sz="0" w:space="0" w:color="auto"/>
                                                                        <w:right w:val="none" w:sz="0" w:space="0" w:color="auto"/>
                                                                      </w:divBdr>
                                                                    </w:div>
                                                                    <w:div w:id="1462184634">
                                                                      <w:marLeft w:val="0"/>
                                                                      <w:marRight w:val="0"/>
                                                                      <w:marTop w:val="0"/>
                                                                      <w:marBottom w:val="210"/>
                                                                      <w:divBdr>
                                                                        <w:top w:val="none" w:sz="0" w:space="0" w:color="auto"/>
                                                                        <w:left w:val="none" w:sz="0" w:space="0" w:color="auto"/>
                                                                        <w:bottom w:val="none" w:sz="0" w:space="0" w:color="auto"/>
                                                                        <w:right w:val="none" w:sz="0" w:space="0" w:color="auto"/>
                                                                      </w:divBdr>
                                                                    </w:div>
                                                                    <w:div w:id="141509519">
                                                                      <w:marLeft w:val="0"/>
                                                                      <w:marRight w:val="0"/>
                                                                      <w:marTop w:val="240"/>
                                                                      <w:marBottom w:val="240"/>
                                                                      <w:divBdr>
                                                                        <w:top w:val="none" w:sz="0" w:space="0" w:color="auto"/>
                                                                        <w:left w:val="none" w:sz="0" w:space="0" w:color="auto"/>
                                                                        <w:bottom w:val="none" w:sz="0" w:space="0" w:color="auto"/>
                                                                        <w:right w:val="none" w:sz="0" w:space="0" w:color="auto"/>
                                                                      </w:divBdr>
                                                                      <w:divsChild>
                                                                        <w:div w:id="1693798879">
                                                                          <w:marLeft w:val="0"/>
                                                                          <w:marRight w:val="0"/>
                                                                          <w:marTop w:val="0"/>
                                                                          <w:marBottom w:val="0"/>
                                                                          <w:divBdr>
                                                                            <w:top w:val="none" w:sz="0" w:space="0" w:color="auto"/>
                                                                            <w:left w:val="single" w:sz="12" w:space="9" w:color="D0D0D0"/>
                                                                            <w:bottom w:val="none" w:sz="0" w:space="0" w:color="auto"/>
                                                                            <w:right w:val="none" w:sz="0" w:space="0" w:color="auto"/>
                                                                          </w:divBdr>
                                                                          <w:divsChild>
                                                                            <w:div w:id="1147017227">
                                                                              <w:marLeft w:val="0"/>
                                                                              <w:marRight w:val="0"/>
                                                                              <w:marTop w:val="0"/>
                                                                              <w:marBottom w:val="0"/>
                                                                              <w:divBdr>
                                                                                <w:top w:val="none" w:sz="0" w:space="0" w:color="auto"/>
                                                                                <w:left w:val="none" w:sz="0" w:space="0" w:color="auto"/>
                                                                                <w:bottom w:val="none" w:sz="0" w:space="0" w:color="auto"/>
                                                                                <w:right w:val="none" w:sz="0" w:space="0" w:color="auto"/>
                                                                              </w:divBdr>
                                                                            </w:div>
                                                                            <w:div w:id="214442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966527">
                                                                      <w:marLeft w:val="0"/>
                                                                      <w:marRight w:val="0"/>
                                                                      <w:marTop w:val="0"/>
                                                                      <w:marBottom w:val="210"/>
                                                                      <w:divBdr>
                                                                        <w:top w:val="none" w:sz="0" w:space="0" w:color="auto"/>
                                                                        <w:left w:val="none" w:sz="0" w:space="0" w:color="auto"/>
                                                                        <w:bottom w:val="none" w:sz="0" w:space="0" w:color="auto"/>
                                                                        <w:right w:val="none" w:sz="0" w:space="0" w:color="auto"/>
                                                                      </w:divBdr>
                                                                    </w:div>
                                                                    <w:div w:id="667828822">
                                                                      <w:marLeft w:val="0"/>
                                                                      <w:marRight w:val="0"/>
                                                                      <w:marTop w:val="0"/>
                                                                      <w:marBottom w:val="0"/>
                                                                      <w:divBdr>
                                                                        <w:top w:val="none" w:sz="0" w:space="0" w:color="auto"/>
                                                                        <w:left w:val="none" w:sz="0" w:space="0" w:color="auto"/>
                                                                        <w:bottom w:val="none" w:sz="0" w:space="0" w:color="auto"/>
                                                                        <w:right w:val="none" w:sz="0" w:space="0" w:color="auto"/>
                                                                      </w:divBdr>
                                                                      <w:divsChild>
                                                                        <w:div w:id="1359888406">
                                                                          <w:marLeft w:val="0"/>
                                                                          <w:marRight w:val="0"/>
                                                                          <w:marTop w:val="0"/>
                                                                          <w:marBottom w:val="300"/>
                                                                          <w:divBdr>
                                                                            <w:top w:val="none" w:sz="0" w:space="0" w:color="auto"/>
                                                                            <w:left w:val="none" w:sz="0" w:space="0" w:color="auto"/>
                                                                            <w:bottom w:val="single" w:sz="6" w:space="9" w:color="D0D0D0"/>
                                                                            <w:right w:val="none" w:sz="0" w:space="0" w:color="auto"/>
                                                                          </w:divBdr>
                                                                          <w:divsChild>
                                                                            <w:div w:id="1801651018">
                                                                              <w:marLeft w:val="0"/>
                                                                              <w:marRight w:val="0"/>
                                                                              <w:marTop w:val="0"/>
                                                                              <w:marBottom w:val="0"/>
                                                                              <w:divBdr>
                                                                                <w:top w:val="none" w:sz="0" w:space="0" w:color="auto"/>
                                                                                <w:left w:val="none" w:sz="0" w:space="0" w:color="auto"/>
                                                                                <w:bottom w:val="none" w:sz="0" w:space="0" w:color="auto"/>
                                                                                <w:right w:val="none" w:sz="0" w:space="0" w:color="auto"/>
                                                                              </w:divBdr>
                                                                            </w:div>
                                                                            <w:div w:id="191236863">
                                                                              <w:marLeft w:val="0"/>
                                                                              <w:marRight w:val="0"/>
                                                                              <w:marTop w:val="0"/>
                                                                              <w:marBottom w:val="0"/>
                                                                              <w:divBdr>
                                                                                <w:top w:val="none" w:sz="0" w:space="0" w:color="auto"/>
                                                                                <w:left w:val="none" w:sz="0" w:space="0" w:color="auto"/>
                                                                                <w:bottom w:val="none" w:sz="0" w:space="0" w:color="auto"/>
                                                                                <w:right w:val="none" w:sz="0" w:space="0" w:color="auto"/>
                                                                              </w:divBdr>
                                                                              <w:divsChild>
                                                                                <w:div w:id="1781414846">
                                                                                  <w:marLeft w:val="0"/>
                                                                                  <w:marRight w:val="0"/>
                                                                                  <w:marTop w:val="0"/>
                                                                                  <w:marBottom w:val="0"/>
                                                                                  <w:divBdr>
                                                                                    <w:top w:val="none" w:sz="0" w:space="0" w:color="auto"/>
                                                                                    <w:left w:val="none" w:sz="0" w:space="0" w:color="auto"/>
                                                                                    <w:bottom w:val="none" w:sz="0" w:space="0" w:color="auto"/>
                                                                                    <w:right w:val="none" w:sz="0" w:space="0" w:color="auto"/>
                                                                                  </w:divBdr>
                                                                                  <w:divsChild>
                                                                                    <w:div w:id="1312832165">
                                                                                      <w:marLeft w:val="0"/>
                                                                                      <w:marRight w:val="0"/>
                                                                                      <w:marTop w:val="0"/>
                                                                                      <w:marBottom w:val="0"/>
                                                                                      <w:divBdr>
                                                                                        <w:top w:val="none" w:sz="0" w:space="0" w:color="auto"/>
                                                                                        <w:left w:val="none" w:sz="0" w:space="0" w:color="auto"/>
                                                                                        <w:bottom w:val="none" w:sz="0" w:space="0" w:color="auto"/>
                                                                                        <w:right w:val="none" w:sz="0" w:space="0" w:color="auto"/>
                                                                                      </w:divBdr>
                                                                                      <w:divsChild>
                                                                                        <w:div w:id="183140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778720">
                                                                      <w:marLeft w:val="0"/>
                                                                      <w:marRight w:val="0"/>
                                                                      <w:marTop w:val="0"/>
                                                                      <w:marBottom w:val="210"/>
                                                                      <w:divBdr>
                                                                        <w:top w:val="none" w:sz="0" w:space="0" w:color="auto"/>
                                                                        <w:left w:val="none" w:sz="0" w:space="0" w:color="auto"/>
                                                                        <w:bottom w:val="none" w:sz="0" w:space="0" w:color="auto"/>
                                                                        <w:right w:val="none" w:sz="0" w:space="0" w:color="auto"/>
                                                                      </w:divBdr>
                                                                    </w:div>
                                                                    <w:div w:id="1301226136">
                                                                      <w:marLeft w:val="0"/>
                                                                      <w:marRight w:val="0"/>
                                                                      <w:marTop w:val="0"/>
                                                                      <w:marBottom w:val="210"/>
                                                                      <w:divBdr>
                                                                        <w:top w:val="none" w:sz="0" w:space="0" w:color="auto"/>
                                                                        <w:left w:val="none" w:sz="0" w:space="0" w:color="auto"/>
                                                                        <w:bottom w:val="none" w:sz="0" w:space="0" w:color="auto"/>
                                                                        <w:right w:val="none" w:sz="0" w:space="0" w:color="auto"/>
                                                                      </w:divBdr>
                                                                    </w:div>
                                                                    <w:div w:id="1585260027">
                                                                      <w:marLeft w:val="0"/>
                                                                      <w:marRight w:val="0"/>
                                                                      <w:marTop w:val="0"/>
                                                                      <w:marBottom w:val="210"/>
                                                                      <w:divBdr>
                                                                        <w:top w:val="none" w:sz="0" w:space="0" w:color="auto"/>
                                                                        <w:left w:val="none" w:sz="0" w:space="0" w:color="auto"/>
                                                                        <w:bottom w:val="none" w:sz="0" w:space="0" w:color="auto"/>
                                                                        <w:right w:val="none" w:sz="0" w:space="0" w:color="auto"/>
                                                                      </w:divBdr>
                                                                      <w:divsChild>
                                                                        <w:div w:id="928856621">
                                                                          <w:marLeft w:val="0"/>
                                                                          <w:marRight w:val="0"/>
                                                                          <w:marTop w:val="0"/>
                                                                          <w:marBottom w:val="0"/>
                                                                          <w:divBdr>
                                                                            <w:top w:val="none" w:sz="0" w:space="0" w:color="auto"/>
                                                                            <w:left w:val="none" w:sz="0" w:space="0" w:color="auto"/>
                                                                            <w:bottom w:val="none" w:sz="0" w:space="0" w:color="auto"/>
                                                                            <w:right w:val="none" w:sz="0" w:space="0" w:color="auto"/>
                                                                          </w:divBdr>
                                                                          <w:divsChild>
                                                                            <w:div w:id="1484155913">
                                                                              <w:marLeft w:val="0"/>
                                                                              <w:marRight w:val="0"/>
                                                                              <w:marTop w:val="0"/>
                                                                              <w:marBottom w:val="0"/>
                                                                              <w:divBdr>
                                                                                <w:top w:val="none" w:sz="0" w:space="0" w:color="auto"/>
                                                                                <w:left w:val="none" w:sz="0" w:space="0" w:color="auto"/>
                                                                                <w:bottom w:val="none" w:sz="0" w:space="0" w:color="auto"/>
                                                                                <w:right w:val="none" w:sz="0" w:space="0" w:color="auto"/>
                                                                              </w:divBdr>
                                                                              <w:divsChild>
                                                                                <w:div w:id="369037305">
                                                                                  <w:marLeft w:val="0"/>
                                                                                  <w:marRight w:val="0"/>
                                                                                  <w:marTop w:val="0"/>
                                                                                  <w:marBottom w:val="0"/>
                                                                                  <w:divBdr>
                                                                                    <w:top w:val="none" w:sz="0" w:space="0" w:color="auto"/>
                                                                                    <w:left w:val="none" w:sz="0" w:space="0" w:color="auto"/>
                                                                                    <w:bottom w:val="none" w:sz="0" w:space="0" w:color="auto"/>
                                                                                    <w:right w:val="none" w:sz="0" w:space="0" w:color="auto"/>
                                                                                  </w:divBdr>
                                                                                  <w:divsChild>
                                                                                    <w:div w:id="56453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774935">
                                                                      <w:marLeft w:val="0"/>
                                                                      <w:marRight w:val="0"/>
                                                                      <w:marTop w:val="0"/>
                                                                      <w:marBottom w:val="210"/>
                                                                      <w:divBdr>
                                                                        <w:top w:val="none" w:sz="0" w:space="0" w:color="auto"/>
                                                                        <w:left w:val="none" w:sz="0" w:space="0" w:color="auto"/>
                                                                        <w:bottom w:val="none" w:sz="0" w:space="0" w:color="auto"/>
                                                                        <w:right w:val="none" w:sz="0" w:space="0" w:color="auto"/>
                                                                      </w:divBdr>
                                                                    </w:div>
                                                                    <w:div w:id="2039816251">
                                                                      <w:marLeft w:val="0"/>
                                                                      <w:marRight w:val="0"/>
                                                                      <w:marTop w:val="0"/>
                                                                      <w:marBottom w:val="210"/>
                                                                      <w:divBdr>
                                                                        <w:top w:val="none" w:sz="0" w:space="0" w:color="auto"/>
                                                                        <w:left w:val="none" w:sz="0" w:space="0" w:color="auto"/>
                                                                        <w:bottom w:val="none" w:sz="0" w:space="0" w:color="auto"/>
                                                                        <w:right w:val="none" w:sz="0" w:space="0" w:color="auto"/>
                                                                      </w:divBdr>
                                                                    </w:div>
                                                                    <w:div w:id="2002276102">
                                                                      <w:marLeft w:val="0"/>
                                                                      <w:marRight w:val="0"/>
                                                                      <w:marTop w:val="0"/>
                                                                      <w:marBottom w:val="210"/>
                                                                      <w:divBdr>
                                                                        <w:top w:val="none" w:sz="0" w:space="0" w:color="auto"/>
                                                                        <w:left w:val="none" w:sz="0" w:space="0" w:color="auto"/>
                                                                        <w:bottom w:val="none" w:sz="0" w:space="0" w:color="auto"/>
                                                                        <w:right w:val="none" w:sz="0" w:space="0" w:color="auto"/>
                                                                      </w:divBdr>
                                                                    </w:div>
                                                                    <w:div w:id="122618497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08419073">
      <w:bodyDiv w:val="1"/>
      <w:marLeft w:val="0"/>
      <w:marRight w:val="0"/>
      <w:marTop w:val="0"/>
      <w:marBottom w:val="0"/>
      <w:divBdr>
        <w:top w:val="none" w:sz="0" w:space="0" w:color="auto"/>
        <w:left w:val="none" w:sz="0" w:space="0" w:color="auto"/>
        <w:bottom w:val="none" w:sz="0" w:space="0" w:color="auto"/>
        <w:right w:val="none" w:sz="0" w:space="0" w:color="auto"/>
      </w:divBdr>
      <w:divsChild>
        <w:div w:id="1707870801">
          <w:marLeft w:val="0"/>
          <w:marRight w:val="0"/>
          <w:marTop w:val="0"/>
          <w:marBottom w:val="0"/>
          <w:divBdr>
            <w:top w:val="none" w:sz="0" w:space="0" w:color="auto"/>
            <w:left w:val="none" w:sz="0" w:space="0" w:color="auto"/>
            <w:bottom w:val="none" w:sz="0" w:space="0" w:color="auto"/>
            <w:right w:val="none" w:sz="0" w:space="0" w:color="auto"/>
          </w:divBdr>
        </w:div>
        <w:div w:id="1635132810">
          <w:marLeft w:val="0"/>
          <w:marRight w:val="0"/>
          <w:marTop w:val="0"/>
          <w:marBottom w:val="0"/>
          <w:divBdr>
            <w:top w:val="none" w:sz="0" w:space="0" w:color="auto"/>
            <w:left w:val="none" w:sz="0" w:space="0" w:color="auto"/>
            <w:bottom w:val="none" w:sz="0" w:space="0" w:color="auto"/>
            <w:right w:val="none" w:sz="0" w:space="0" w:color="auto"/>
          </w:divBdr>
          <w:divsChild>
            <w:div w:id="675772484">
              <w:marLeft w:val="0"/>
              <w:marRight w:val="0"/>
              <w:marTop w:val="0"/>
              <w:marBottom w:val="0"/>
              <w:divBdr>
                <w:top w:val="none" w:sz="0" w:space="0" w:color="auto"/>
                <w:left w:val="none" w:sz="0" w:space="0" w:color="auto"/>
                <w:bottom w:val="none" w:sz="0" w:space="0" w:color="auto"/>
                <w:right w:val="none" w:sz="0" w:space="0" w:color="auto"/>
              </w:divBdr>
              <w:divsChild>
                <w:div w:id="124055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567791">
      <w:bodyDiv w:val="1"/>
      <w:marLeft w:val="0"/>
      <w:marRight w:val="0"/>
      <w:marTop w:val="0"/>
      <w:marBottom w:val="0"/>
      <w:divBdr>
        <w:top w:val="none" w:sz="0" w:space="0" w:color="auto"/>
        <w:left w:val="none" w:sz="0" w:space="0" w:color="auto"/>
        <w:bottom w:val="none" w:sz="0" w:space="0" w:color="auto"/>
        <w:right w:val="none" w:sz="0" w:space="0" w:color="auto"/>
      </w:divBdr>
      <w:divsChild>
        <w:div w:id="693314079">
          <w:marLeft w:val="0"/>
          <w:marRight w:val="0"/>
          <w:marTop w:val="0"/>
          <w:marBottom w:val="0"/>
          <w:divBdr>
            <w:top w:val="none" w:sz="0" w:space="0" w:color="auto"/>
            <w:left w:val="none" w:sz="0" w:space="0" w:color="auto"/>
            <w:bottom w:val="none" w:sz="0" w:space="0" w:color="auto"/>
            <w:right w:val="none" w:sz="0" w:space="0" w:color="auto"/>
          </w:divBdr>
        </w:div>
        <w:div w:id="1532954065">
          <w:marLeft w:val="0"/>
          <w:marRight w:val="0"/>
          <w:marTop w:val="0"/>
          <w:marBottom w:val="0"/>
          <w:divBdr>
            <w:top w:val="none" w:sz="0" w:space="0" w:color="auto"/>
            <w:left w:val="none" w:sz="0" w:space="0" w:color="auto"/>
            <w:bottom w:val="none" w:sz="0" w:space="0" w:color="auto"/>
            <w:right w:val="none" w:sz="0" w:space="0" w:color="auto"/>
          </w:divBdr>
          <w:divsChild>
            <w:div w:id="1159224279">
              <w:marLeft w:val="0"/>
              <w:marRight w:val="0"/>
              <w:marTop w:val="0"/>
              <w:marBottom w:val="0"/>
              <w:divBdr>
                <w:top w:val="none" w:sz="0" w:space="0" w:color="auto"/>
                <w:left w:val="none" w:sz="0" w:space="0" w:color="auto"/>
                <w:bottom w:val="none" w:sz="0" w:space="0" w:color="auto"/>
                <w:right w:val="none" w:sz="0" w:space="0" w:color="auto"/>
              </w:divBdr>
              <w:divsChild>
                <w:div w:id="39204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88502">
      <w:bodyDiv w:val="1"/>
      <w:marLeft w:val="0"/>
      <w:marRight w:val="0"/>
      <w:marTop w:val="0"/>
      <w:marBottom w:val="0"/>
      <w:divBdr>
        <w:top w:val="none" w:sz="0" w:space="0" w:color="auto"/>
        <w:left w:val="none" w:sz="0" w:space="0" w:color="auto"/>
        <w:bottom w:val="none" w:sz="0" w:space="0" w:color="auto"/>
        <w:right w:val="none" w:sz="0" w:space="0" w:color="auto"/>
      </w:divBdr>
      <w:divsChild>
        <w:div w:id="1233589830">
          <w:marLeft w:val="0"/>
          <w:marRight w:val="0"/>
          <w:marTop w:val="0"/>
          <w:marBottom w:val="0"/>
          <w:divBdr>
            <w:top w:val="none" w:sz="0" w:space="0" w:color="auto"/>
            <w:left w:val="none" w:sz="0" w:space="0" w:color="auto"/>
            <w:bottom w:val="none" w:sz="0" w:space="0" w:color="auto"/>
            <w:right w:val="none" w:sz="0" w:space="0" w:color="auto"/>
          </w:divBdr>
        </w:div>
        <w:div w:id="1186753742">
          <w:marLeft w:val="0"/>
          <w:marRight w:val="0"/>
          <w:marTop w:val="0"/>
          <w:marBottom w:val="0"/>
          <w:divBdr>
            <w:top w:val="none" w:sz="0" w:space="0" w:color="auto"/>
            <w:left w:val="none" w:sz="0" w:space="0" w:color="auto"/>
            <w:bottom w:val="none" w:sz="0" w:space="0" w:color="auto"/>
            <w:right w:val="none" w:sz="0" w:space="0" w:color="auto"/>
          </w:divBdr>
          <w:divsChild>
            <w:div w:id="1772581211">
              <w:marLeft w:val="0"/>
              <w:marRight w:val="0"/>
              <w:marTop w:val="0"/>
              <w:marBottom w:val="0"/>
              <w:divBdr>
                <w:top w:val="none" w:sz="0" w:space="0" w:color="auto"/>
                <w:left w:val="none" w:sz="0" w:space="0" w:color="auto"/>
                <w:bottom w:val="none" w:sz="0" w:space="0" w:color="auto"/>
                <w:right w:val="none" w:sz="0" w:space="0" w:color="auto"/>
              </w:divBdr>
              <w:divsChild>
                <w:div w:id="6068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058838">
      <w:bodyDiv w:val="1"/>
      <w:marLeft w:val="0"/>
      <w:marRight w:val="0"/>
      <w:marTop w:val="0"/>
      <w:marBottom w:val="0"/>
      <w:divBdr>
        <w:top w:val="none" w:sz="0" w:space="0" w:color="auto"/>
        <w:left w:val="none" w:sz="0" w:space="0" w:color="auto"/>
        <w:bottom w:val="none" w:sz="0" w:space="0" w:color="auto"/>
        <w:right w:val="none" w:sz="0" w:space="0" w:color="auto"/>
      </w:divBdr>
      <w:divsChild>
        <w:div w:id="801921564">
          <w:marLeft w:val="0"/>
          <w:marRight w:val="0"/>
          <w:marTop w:val="0"/>
          <w:marBottom w:val="0"/>
          <w:divBdr>
            <w:top w:val="none" w:sz="0" w:space="0" w:color="auto"/>
            <w:left w:val="none" w:sz="0" w:space="0" w:color="auto"/>
            <w:bottom w:val="none" w:sz="0" w:space="0" w:color="auto"/>
            <w:right w:val="none" w:sz="0" w:space="0" w:color="auto"/>
          </w:divBdr>
        </w:div>
        <w:div w:id="1469594930">
          <w:marLeft w:val="0"/>
          <w:marRight w:val="0"/>
          <w:marTop w:val="0"/>
          <w:marBottom w:val="0"/>
          <w:divBdr>
            <w:top w:val="none" w:sz="0" w:space="0" w:color="auto"/>
            <w:left w:val="none" w:sz="0" w:space="0" w:color="auto"/>
            <w:bottom w:val="none" w:sz="0" w:space="0" w:color="auto"/>
            <w:right w:val="none" w:sz="0" w:space="0" w:color="auto"/>
          </w:divBdr>
          <w:divsChild>
            <w:div w:id="2099405696">
              <w:marLeft w:val="0"/>
              <w:marRight w:val="0"/>
              <w:marTop w:val="0"/>
              <w:marBottom w:val="0"/>
              <w:divBdr>
                <w:top w:val="none" w:sz="0" w:space="0" w:color="auto"/>
                <w:left w:val="none" w:sz="0" w:space="0" w:color="auto"/>
                <w:bottom w:val="none" w:sz="0" w:space="0" w:color="auto"/>
                <w:right w:val="none" w:sz="0" w:space="0" w:color="auto"/>
              </w:divBdr>
              <w:divsChild>
                <w:div w:id="204066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778240">
      <w:bodyDiv w:val="1"/>
      <w:marLeft w:val="0"/>
      <w:marRight w:val="0"/>
      <w:marTop w:val="0"/>
      <w:marBottom w:val="0"/>
      <w:divBdr>
        <w:top w:val="none" w:sz="0" w:space="0" w:color="auto"/>
        <w:left w:val="none" w:sz="0" w:space="0" w:color="auto"/>
        <w:bottom w:val="none" w:sz="0" w:space="0" w:color="auto"/>
        <w:right w:val="none" w:sz="0" w:space="0" w:color="auto"/>
      </w:divBdr>
    </w:div>
    <w:div w:id="1331250349">
      <w:bodyDiv w:val="1"/>
      <w:marLeft w:val="0"/>
      <w:marRight w:val="0"/>
      <w:marTop w:val="0"/>
      <w:marBottom w:val="0"/>
      <w:divBdr>
        <w:top w:val="none" w:sz="0" w:space="0" w:color="auto"/>
        <w:left w:val="none" w:sz="0" w:space="0" w:color="auto"/>
        <w:bottom w:val="none" w:sz="0" w:space="0" w:color="auto"/>
        <w:right w:val="none" w:sz="0" w:space="0" w:color="auto"/>
      </w:divBdr>
      <w:divsChild>
        <w:div w:id="1352413718">
          <w:marLeft w:val="0"/>
          <w:marRight w:val="0"/>
          <w:marTop w:val="0"/>
          <w:marBottom w:val="0"/>
          <w:divBdr>
            <w:top w:val="none" w:sz="0" w:space="0" w:color="auto"/>
            <w:left w:val="none" w:sz="0" w:space="0" w:color="auto"/>
            <w:bottom w:val="none" w:sz="0" w:space="0" w:color="auto"/>
            <w:right w:val="none" w:sz="0" w:space="0" w:color="auto"/>
          </w:divBdr>
        </w:div>
        <w:div w:id="1765109326">
          <w:marLeft w:val="0"/>
          <w:marRight w:val="0"/>
          <w:marTop w:val="0"/>
          <w:marBottom w:val="0"/>
          <w:divBdr>
            <w:top w:val="none" w:sz="0" w:space="0" w:color="auto"/>
            <w:left w:val="none" w:sz="0" w:space="0" w:color="auto"/>
            <w:bottom w:val="none" w:sz="0" w:space="0" w:color="auto"/>
            <w:right w:val="none" w:sz="0" w:space="0" w:color="auto"/>
          </w:divBdr>
          <w:divsChild>
            <w:div w:id="1093866173">
              <w:marLeft w:val="0"/>
              <w:marRight w:val="0"/>
              <w:marTop w:val="0"/>
              <w:marBottom w:val="0"/>
              <w:divBdr>
                <w:top w:val="none" w:sz="0" w:space="0" w:color="auto"/>
                <w:left w:val="none" w:sz="0" w:space="0" w:color="auto"/>
                <w:bottom w:val="none" w:sz="0" w:space="0" w:color="auto"/>
                <w:right w:val="none" w:sz="0" w:space="0" w:color="auto"/>
              </w:divBdr>
              <w:divsChild>
                <w:div w:id="14964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049665">
      <w:bodyDiv w:val="1"/>
      <w:marLeft w:val="0"/>
      <w:marRight w:val="0"/>
      <w:marTop w:val="0"/>
      <w:marBottom w:val="0"/>
      <w:divBdr>
        <w:top w:val="none" w:sz="0" w:space="0" w:color="auto"/>
        <w:left w:val="none" w:sz="0" w:space="0" w:color="auto"/>
        <w:bottom w:val="none" w:sz="0" w:space="0" w:color="auto"/>
        <w:right w:val="none" w:sz="0" w:space="0" w:color="auto"/>
      </w:divBdr>
    </w:div>
    <w:div w:id="1438410636">
      <w:bodyDiv w:val="1"/>
      <w:marLeft w:val="0"/>
      <w:marRight w:val="0"/>
      <w:marTop w:val="0"/>
      <w:marBottom w:val="0"/>
      <w:divBdr>
        <w:top w:val="none" w:sz="0" w:space="0" w:color="auto"/>
        <w:left w:val="none" w:sz="0" w:space="0" w:color="auto"/>
        <w:bottom w:val="none" w:sz="0" w:space="0" w:color="auto"/>
        <w:right w:val="none" w:sz="0" w:space="0" w:color="auto"/>
      </w:divBdr>
    </w:div>
    <w:div w:id="1549955626">
      <w:bodyDiv w:val="1"/>
      <w:marLeft w:val="0"/>
      <w:marRight w:val="0"/>
      <w:marTop w:val="0"/>
      <w:marBottom w:val="0"/>
      <w:divBdr>
        <w:top w:val="none" w:sz="0" w:space="0" w:color="auto"/>
        <w:left w:val="none" w:sz="0" w:space="0" w:color="auto"/>
        <w:bottom w:val="none" w:sz="0" w:space="0" w:color="auto"/>
        <w:right w:val="none" w:sz="0" w:space="0" w:color="auto"/>
      </w:divBdr>
      <w:divsChild>
        <w:div w:id="1307706680">
          <w:marLeft w:val="0"/>
          <w:marRight w:val="0"/>
          <w:marTop w:val="0"/>
          <w:marBottom w:val="0"/>
          <w:divBdr>
            <w:top w:val="none" w:sz="0" w:space="0" w:color="auto"/>
            <w:left w:val="none" w:sz="0" w:space="0" w:color="auto"/>
            <w:bottom w:val="none" w:sz="0" w:space="0" w:color="auto"/>
            <w:right w:val="none" w:sz="0" w:space="0" w:color="auto"/>
          </w:divBdr>
        </w:div>
        <w:div w:id="511139996">
          <w:marLeft w:val="0"/>
          <w:marRight w:val="0"/>
          <w:marTop w:val="0"/>
          <w:marBottom w:val="0"/>
          <w:divBdr>
            <w:top w:val="none" w:sz="0" w:space="0" w:color="auto"/>
            <w:left w:val="none" w:sz="0" w:space="0" w:color="auto"/>
            <w:bottom w:val="none" w:sz="0" w:space="0" w:color="auto"/>
            <w:right w:val="none" w:sz="0" w:space="0" w:color="auto"/>
          </w:divBdr>
          <w:divsChild>
            <w:div w:id="30111666">
              <w:marLeft w:val="0"/>
              <w:marRight w:val="0"/>
              <w:marTop w:val="0"/>
              <w:marBottom w:val="0"/>
              <w:divBdr>
                <w:top w:val="none" w:sz="0" w:space="0" w:color="auto"/>
                <w:left w:val="none" w:sz="0" w:space="0" w:color="auto"/>
                <w:bottom w:val="none" w:sz="0" w:space="0" w:color="auto"/>
                <w:right w:val="none" w:sz="0" w:space="0" w:color="auto"/>
              </w:divBdr>
              <w:divsChild>
                <w:div w:id="137030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87489">
      <w:bodyDiv w:val="1"/>
      <w:marLeft w:val="0"/>
      <w:marRight w:val="0"/>
      <w:marTop w:val="0"/>
      <w:marBottom w:val="0"/>
      <w:divBdr>
        <w:top w:val="none" w:sz="0" w:space="0" w:color="auto"/>
        <w:left w:val="none" w:sz="0" w:space="0" w:color="auto"/>
        <w:bottom w:val="none" w:sz="0" w:space="0" w:color="auto"/>
        <w:right w:val="none" w:sz="0" w:space="0" w:color="auto"/>
      </w:divBdr>
    </w:div>
    <w:div w:id="1772428732">
      <w:bodyDiv w:val="1"/>
      <w:marLeft w:val="0"/>
      <w:marRight w:val="0"/>
      <w:marTop w:val="0"/>
      <w:marBottom w:val="0"/>
      <w:divBdr>
        <w:top w:val="none" w:sz="0" w:space="0" w:color="auto"/>
        <w:left w:val="none" w:sz="0" w:space="0" w:color="auto"/>
        <w:bottom w:val="none" w:sz="0" w:space="0" w:color="auto"/>
        <w:right w:val="none" w:sz="0" w:space="0" w:color="auto"/>
      </w:divBdr>
    </w:div>
    <w:div w:id="1822230280">
      <w:bodyDiv w:val="1"/>
      <w:marLeft w:val="0"/>
      <w:marRight w:val="0"/>
      <w:marTop w:val="0"/>
      <w:marBottom w:val="0"/>
      <w:divBdr>
        <w:top w:val="none" w:sz="0" w:space="0" w:color="auto"/>
        <w:left w:val="none" w:sz="0" w:space="0" w:color="auto"/>
        <w:bottom w:val="none" w:sz="0" w:space="0" w:color="auto"/>
        <w:right w:val="none" w:sz="0" w:space="0" w:color="auto"/>
      </w:divBdr>
      <w:divsChild>
        <w:div w:id="1385518053">
          <w:marLeft w:val="0"/>
          <w:marRight w:val="0"/>
          <w:marTop w:val="0"/>
          <w:marBottom w:val="0"/>
          <w:divBdr>
            <w:top w:val="none" w:sz="0" w:space="0" w:color="auto"/>
            <w:left w:val="none" w:sz="0" w:space="0" w:color="auto"/>
            <w:bottom w:val="none" w:sz="0" w:space="0" w:color="auto"/>
            <w:right w:val="none" w:sz="0" w:space="0" w:color="auto"/>
          </w:divBdr>
        </w:div>
        <w:div w:id="1628462573">
          <w:marLeft w:val="0"/>
          <w:marRight w:val="0"/>
          <w:marTop w:val="0"/>
          <w:marBottom w:val="0"/>
          <w:divBdr>
            <w:top w:val="none" w:sz="0" w:space="0" w:color="auto"/>
            <w:left w:val="none" w:sz="0" w:space="0" w:color="auto"/>
            <w:bottom w:val="none" w:sz="0" w:space="0" w:color="auto"/>
            <w:right w:val="none" w:sz="0" w:space="0" w:color="auto"/>
          </w:divBdr>
          <w:divsChild>
            <w:div w:id="1384864987">
              <w:marLeft w:val="0"/>
              <w:marRight w:val="0"/>
              <w:marTop w:val="0"/>
              <w:marBottom w:val="0"/>
              <w:divBdr>
                <w:top w:val="none" w:sz="0" w:space="0" w:color="auto"/>
                <w:left w:val="none" w:sz="0" w:space="0" w:color="auto"/>
                <w:bottom w:val="none" w:sz="0" w:space="0" w:color="auto"/>
                <w:right w:val="none" w:sz="0" w:space="0" w:color="auto"/>
              </w:divBdr>
              <w:divsChild>
                <w:div w:id="37212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78933">
      <w:bodyDiv w:val="1"/>
      <w:marLeft w:val="0"/>
      <w:marRight w:val="0"/>
      <w:marTop w:val="0"/>
      <w:marBottom w:val="0"/>
      <w:divBdr>
        <w:top w:val="none" w:sz="0" w:space="0" w:color="auto"/>
        <w:left w:val="none" w:sz="0" w:space="0" w:color="auto"/>
        <w:bottom w:val="none" w:sz="0" w:space="0" w:color="auto"/>
        <w:right w:val="none" w:sz="0" w:space="0" w:color="auto"/>
      </w:divBdr>
      <w:divsChild>
        <w:div w:id="213741476">
          <w:marLeft w:val="0"/>
          <w:marRight w:val="0"/>
          <w:marTop w:val="0"/>
          <w:marBottom w:val="0"/>
          <w:divBdr>
            <w:top w:val="none" w:sz="0" w:space="0" w:color="auto"/>
            <w:left w:val="none" w:sz="0" w:space="0" w:color="auto"/>
            <w:bottom w:val="none" w:sz="0" w:space="0" w:color="auto"/>
            <w:right w:val="none" w:sz="0" w:space="0" w:color="auto"/>
          </w:divBdr>
        </w:div>
        <w:div w:id="1874533761">
          <w:marLeft w:val="0"/>
          <w:marRight w:val="0"/>
          <w:marTop w:val="0"/>
          <w:marBottom w:val="0"/>
          <w:divBdr>
            <w:top w:val="none" w:sz="0" w:space="0" w:color="auto"/>
            <w:left w:val="none" w:sz="0" w:space="0" w:color="auto"/>
            <w:bottom w:val="none" w:sz="0" w:space="0" w:color="auto"/>
            <w:right w:val="none" w:sz="0" w:space="0" w:color="auto"/>
          </w:divBdr>
          <w:divsChild>
            <w:div w:id="268705370">
              <w:marLeft w:val="0"/>
              <w:marRight w:val="0"/>
              <w:marTop w:val="0"/>
              <w:marBottom w:val="0"/>
              <w:divBdr>
                <w:top w:val="none" w:sz="0" w:space="0" w:color="auto"/>
                <w:left w:val="none" w:sz="0" w:space="0" w:color="auto"/>
                <w:bottom w:val="none" w:sz="0" w:space="0" w:color="auto"/>
                <w:right w:val="none" w:sz="0" w:space="0" w:color="auto"/>
              </w:divBdr>
              <w:divsChild>
                <w:div w:id="34139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portal.cssz.cz/web/portal/tiskopisy-zoppd"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cssz.cz/web/cz/-/karantena-a-osetrovne-informace-pro-rodice-a-skolska-obdobna-zarizeni-"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cssz.cz/web/cz/-/doporuceny-postup-pro-podani-zadosti-o-osetrovne-pri-peci-o-dite-do-10-let-z-duvodu-uzavreni-skolskeho-detskeho-zarizeni-skoly-" TargetMode="External"/><Relationship Id="rId4" Type="http://schemas.openxmlformats.org/officeDocument/2006/relationships/webSettings" Target="webSettings.xml"/><Relationship Id="rId9" Type="http://schemas.openxmlformats.org/officeDocument/2006/relationships/hyperlink" Target="https://eportal.cssz.cz/web/portal/tiskopisy-vpduv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1353</Words>
  <Characters>7988</Characters>
  <Application>Microsoft Office Word</Application>
  <DocSecurity>0</DocSecurity>
  <Lines>66</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Brudnová Ivana, Mgr.</dc:creator>
  <cp:lastModifiedBy>Mužíková Radomíra</cp:lastModifiedBy>
  <cp:revision>2</cp:revision>
  <cp:lastPrinted>2020-03-27T10:39:00Z</cp:lastPrinted>
  <dcterms:created xsi:type="dcterms:W3CDTF">2020-03-27T10:40:00Z</dcterms:created>
  <dcterms:modified xsi:type="dcterms:W3CDTF">2020-03-27T10:40:00Z</dcterms:modified>
</cp:coreProperties>
</file>